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DD9" w:rsidRPr="00711DD9" w:rsidRDefault="00711DD9" w:rsidP="006E3DFB">
      <w:pPr>
        <w:spacing w:after="240"/>
        <w:jc w:val="center"/>
        <w:rPr>
          <w:b/>
        </w:rPr>
      </w:pPr>
      <w:r w:rsidRPr="00711DD9">
        <w:rPr>
          <w:b/>
        </w:rPr>
        <w:t>Pret aizdegšanās īpašību piešķiršana augu valsts (celulozes) šķiedrmateriāliem</w:t>
      </w:r>
    </w:p>
    <w:p w:rsidR="004D1484" w:rsidRDefault="00270250" w:rsidP="004D1484">
      <w:pPr>
        <w:ind w:firstLine="720"/>
        <w:jc w:val="both"/>
      </w:pPr>
      <w:bookmarkStart w:id="0" w:name="_GoBack"/>
      <w:r>
        <w:t>A</w:t>
      </w:r>
      <w:r>
        <w:t>ugu valsts (celulozes)</w:t>
      </w:r>
      <w:r>
        <w:t xml:space="preserve"> </w:t>
      </w:r>
      <w:r w:rsidR="004D1484">
        <w:t>šķiedrmateriālu</w:t>
      </w:r>
      <w:r>
        <w:t xml:space="preserve"> pielietojumu </w:t>
      </w:r>
      <w:r>
        <w:t>tehniskajām tekstilijām un sabiedrisko interjeru tekstīliju i</w:t>
      </w:r>
      <w:r>
        <w:t xml:space="preserve">zgatavošanai </w:t>
      </w:r>
      <w:r w:rsidR="004D1484">
        <w:t>ierobežo to vajā uguns izturība.</w:t>
      </w:r>
      <w:r>
        <w:t xml:space="preserve"> </w:t>
      </w:r>
      <w:r w:rsidRPr="002F0FB1">
        <w:t xml:space="preserve">Eksperiments </w:t>
      </w:r>
      <w:r>
        <w:t xml:space="preserve">plānots, lai </w:t>
      </w:r>
      <w:r w:rsidRPr="002F0FB1">
        <w:t>piešķir</w:t>
      </w:r>
      <w:r>
        <w:t>tu</w:t>
      </w:r>
      <w:r w:rsidRPr="002F0FB1">
        <w:t xml:space="preserve"> </w:t>
      </w:r>
      <w:r>
        <w:t xml:space="preserve">celulozes </w:t>
      </w:r>
      <w:r>
        <w:t xml:space="preserve">šķiedrām </w:t>
      </w:r>
      <w:r w:rsidRPr="002F0FB1">
        <w:t xml:space="preserve">pret </w:t>
      </w:r>
      <w:r>
        <w:t>aiz</w:t>
      </w:r>
      <w:r w:rsidRPr="002F0FB1">
        <w:t>degšan</w:t>
      </w:r>
      <w:r>
        <w:t>ā</w:t>
      </w:r>
      <w:r w:rsidRPr="002F0FB1">
        <w:t>s</w:t>
      </w:r>
      <w:r w:rsidR="00DB1057">
        <w:t xml:space="preserve"> </w:t>
      </w:r>
      <w:proofErr w:type="spellStart"/>
      <w:r w:rsidR="00DB1057">
        <w:t>īpašibas</w:t>
      </w:r>
      <w:proofErr w:type="spellEnd"/>
      <w:r>
        <w:t xml:space="preserve"> un paplašinātu to</w:t>
      </w:r>
      <w:r w:rsidR="004D1484">
        <w:t xml:space="preserve"> </w:t>
      </w:r>
      <w:r>
        <w:t>pielietojumu</w:t>
      </w:r>
      <w:r w:rsidRPr="002F0FB1">
        <w:t>.</w:t>
      </w:r>
    </w:p>
    <w:bookmarkEnd w:id="0"/>
    <w:p w:rsidR="004D1484" w:rsidRDefault="004D1484" w:rsidP="004D1484">
      <w:pPr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522"/>
      </w:tblGrid>
      <w:tr w:rsidR="004D1484" w:rsidRPr="0025643A" w:rsidTr="00711DD9">
        <w:tc>
          <w:tcPr>
            <w:tcW w:w="8522" w:type="dxa"/>
            <w:shd w:val="clear" w:color="auto" w:fill="auto"/>
          </w:tcPr>
          <w:p w:rsidR="004D1484" w:rsidRPr="00711DD9" w:rsidRDefault="00711DD9" w:rsidP="00711DD9">
            <w:pPr>
              <w:spacing w:after="240"/>
              <w:rPr>
                <w:u w:val="single"/>
              </w:rPr>
            </w:pPr>
            <w:r w:rsidRPr="00711DD9">
              <w:rPr>
                <w:u w:val="single"/>
              </w:rPr>
              <w:t>E</w:t>
            </w:r>
            <w:r w:rsidR="004D1484" w:rsidRPr="00711DD9">
              <w:rPr>
                <w:u w:val="single"/>
              </w:rPr>
              <w:t xml:space="preserve">ksperimenta </w:t>
            </w:r>
            <w:r w:rsidRPr="00711DD9">
              <w:rPr>
                <w:u w:val="single"/>
              </w:rPr>
              <w:t>plāns</w:t>
            </w:r>
          </w:p>
        </w:tc>
      </w:tr>
      <w:tr w:rsidR="004D1484" w:rsidRPr="0025643A" w:rsidTr="00711DD9">
        <w:tc>
          <w:tcPr>
            <w:tcW w:w="8522" w:type="dxa"/>
            <w:shd w:val="clear" w:color="auto" w:fill="auto"/>
          </w:tcPr>
          <w:p w:rsidR="004D1484" w:rsidRPr="00711DD9" w:rsidRDefault="004D1484" w:rsidP="00711DD9">
            <w:pPr>
              <w:pStyle w:val="ListParagraph"/>
              <w:numPr>
                <w:ilvl w:val="0"/>
                <w:numId w:val="3"/>
              </w:numPr>
            </w:pPr>
            <w:r w:rsidRPr="00711DD9">
              <w:t xml:space="preserve">Linu </w:t>
            </w:r>
            <w:r w:rsidR="00711DD9">
              <w:t>pavedienu</w:t>
            </w:r>
            <w:r w:rsidRPr="00711DD9">
              <w:t xml:space="preserve"> sagatavošana </w:t>
            </w:r>
          </w:p>
        </w:tc>
      </w:tr>
      <w:tr w:rsidR="004D1484" w:rsidRPr="0025643A" w:rsidTr="00711DD9">
        <w:tc>
          <w:tcPr>
            <w:tcW w:w="8522" w:type="dxa"/>
            <w:shd w:val="clear" w:color="auto" w:fill="auto"/>
          </w:tcPr>
          <w:p w:rsidR="004D1484" w:rsidRPr="00711DD9" w:rsidRDefault="004D1484" w:rsidP="00711DD9">
            <w:pPr>
              <w:pStyle w:val="ListParagraph"/>
              <w:numPr>
                <w:ilvl w:val="0"/>
                <w:numId w:val="3"/>
              </w:numPr>
            </w:pPr>
            <w:r w:rsidRPr="00711DD9">
              <w:t xml:space="preserve">Apstrāde ar pret aizdegšanās apdari </w:t>
            </w:r>
          </w:p>
        </w:tc>
      </w:tr>
      <w:tr w:rsidR="004D1484" w:rsidRPr="0025643A" w:rsidTr="00711DD9">
        <w:tc>
          <w:tcPr>
            <w:tcW w:w="8522" w:type="dxa"/>
            <w:shd w:val="clear" w:color="auto" w:fill="auto"/>
          </w:tcPr>
          <w:p w:rsidR="004D1484" w:rsidRPr="00711DD9" w:rsidRDefault="004D1484" w:rsidP="00711DD9">
            <w:pPr>
              <w:pStyle w:val="ListParagraph"/>
              <w:numPr>
                <w:ilvl w:val="0"/>
                <w:numId w:val="3"/>
              </w:numPr>
            </w:pPr>
            <w:r w:rsidRPr="00711DD9">
              <w:t xml:space="preserve">Žāvēšana </w:t>
            </w:r>
          </w:p>
        </w:tc>
      </w:tr>
      <w:tr w:rsidR="004D1484" w:rsidRPr="0025643A" w:rsidTr="00711DD9">
        <w:tc>
          <w:tcPr>
            <w:tcW w:w="8522" w:type="dxa"/>
            <w:shd w:val="clear" w:color="auto" w:fill="auto"/>
          </w:tcPr>
          <w:p w:rsidR="004D1484" w:rsidRPr="00711DD9" w:rsidRDefault="004D1484" w:rsidP="00711DD9">
            <w:pPr>
              <w:pStyle w:val="ListParagraph"/>
              <w:numPr>
                <w:ilvl w:val="0"/>
                <w:numId w:val="3"/>
              </w:numPr>
            </w:pPr>
            <w:r w:rsidRPr="00711DD9">
              <w:t xml:space="preserve">Fiksācija </w:t>
            </w:r>
          </w:p>
        </w:tc>
      </w:tr>
      <w:tr w:rsidR="004D1484" w:rsidRPr="0025643A" w:rsidTr="00711DD9">
        <w:tc>
          <w:tcPr>
            <w:tcW w:w="8522" w:type="dxa"/>
            <w:shd w:val="clear" w:color="auto" w:fill="auto"/>
          </w:tcPr>
          <w:p w:rsidR="004D1484" w:rsidRPr="00711DD9" w:rsidRDefault="00711DD9" w:rsidP="00711DD9">
            <w:pPr>
              <w:pStyle w:val="ListParagraph"/>
              <w:numPr>
                <w:ilvl w:val="0"/>
                <w:numId w:val="3"/>
              </w:numPr>
            </w:pPr>
            <w:r>
              <w:t>Degamības p</w:t>
            </w:r>
            <w:r w:rsidRPr="00711DD9">
              <w:t xml:space="preserve">ārbaude </w:t>
            </w:r>
          </w:p>
        </w:tc>
      </w:tr>
      <w:tr w:rsidR="004D1484" w:rsidRPr="0025643A" w:rsidTr="00711DD9">
        <w:tc>
          <w:tcPr>
            <w:tcW w:w="8522" w:type="dxa"/>
            <w:shd w:val="clear" w:color="auto" w:fill="auto"/>
          </w:tcPr>
          <w:p w:rsidR="004D1484" w:rsidRPr="00711DD9" w:rsidRDefault="004D1484" w:rsidP="00711DD9">
            <w:pPr>
              <w:pStyle w:val="ListParagraph"/>
              <w:numPr>
                <w:ilvl w:val="0"/>
                <w:numId w:val="3"/>
              </w:numPr>
            </w:pPr>
            <w:r w:rsidRPr="00711DD9">
              <w:t xml:space="preserve">Mazgāšana </w:t>
            </w:r>
          </w:p>
        </w:tc>
      </w:tr>
      <w:tr w:rsidR="004D1484" w:rsidRPr="0025643A" w:rsidTr="00711DD9">
        <w:tc>
          <w:tcPr>
            <w:tcW w:w="8522" w:type="dxa"/>
            <w:shd w:val="clear" w:color="auto" w:fill="auto"/>
          </w:tcPr>
          <w:p w:rsidR="004D1484" w:rsidRPr="00711DD9" w:rsidRDefault="004D1484" w:rsidP="00711DD9">
            <w:pPr>
              <w:pStyle w:val="ListParagraph"/>
              <w:numPr>
                <w:ilvl w:val="0"/>
                <w:numId w:val="3"/>
              </w:numPr>
            </w:pPr>
            <w:r w:rsidRPr="00711DD9">
              <w:t>Žāvēšana</w:t>
            </w:r>
          </w:p>
        </w:tc>
      </w:tr>
      <w:tr w:rsidR="004D1484" w:rsidRPr="0025643A" w:rsidTr="00711DD9">
        <w:tc>
          <w:tcPr>
            <w:tcW w:w="8522" w:type="dxa"/>
            <w:shd w:val="clear" w:color="auto" w:fill="auto"/>
          </w:tcPr>
          <w:p w:rsidR="004D1484" w:rsidRPr="00711DD9" w:rsidRDefault="00711DD9" w:rsidP="00711DD9">
            <w:pPr>
              <w:pStyle w:val="ListParagraph"/>
              <w:numPr>
                <w:ilvl w:val="0"/>
                <w:numId w:val="3"/>
              </w:numPr>
            </w:pPr>
            <w:r>
              <w:t>Degamības p</w:t>
            </w:r>
            <w:r w:rsidR="004D1484" w:rsidRPr="00711DD9">
              <w:t xml:space="preserve">ārbaude </w:t>
            </w:r>
          </w:p>
        </w:tc>
      </w:tr>
    </w:tbl>
    <w:p w:rsidR="004D1484" w:rsidRDefault="004D1484" w:rsidP="004D1484">
      <w:pPr>
        <w:rPr>
          <w:b/>
        </w:rPr>
      </w:pPr>
    </w:p>
    <w:p w:rsidR="004D1484" w:rsidRDefault="004D1484" w:rsidP="004D1484">
      <w:pPr>
        <w:rPr>
          <w:b/>
        </w:rPr>
      </w:pPr>
      <w:r>
        <w:rPr>
          <w:b/>
        </w:rPr>
        <w:t>1.Linu diegu sagatavošana apstrādei</w:t>
      </w:r>
    </w:p>
    <w:p w:rsidR="004D1484" w:rsidRDefault="00711DD9" w:rsidP="004D1484">
      <w:r>
        <w:t>Saivās satītus</w:t>
      </w:r>
      <w:r w:rsidR="004D1484">
        <w:t xml:space="preserve"> </w:t>
      </w:r>
      <w:r>
        <w:t>l</w:t>
      </w:r>
      <w:r w:rsidR="004D1484">
        <w:t xml:space="preserve">inu </w:t>
      </w:r>
      <w:r>
        <w:t>pavedienus</w:t>
      </w:r>
      <w:r w:rsidR="004D1484">
        <w:t xml:space="preserve"> atvāra 1h viršanas temperatūrā.</w:t>
      </w:r>
      <w:r w:rsidR="00044A5F">
        <w:t xml:space="preserve"> Vannas sastāvs NaOH (5 g/l), Na</w:t>
      </w:r>
      <w:r w:rsidR="00044A5F" w:rsidRPr="00044A5F">
        <w:rPr>
          <w:vertAlign w:val="subscript"/>
        </w:rPr>
        <w:t>2</w:t>
      </w:r>
      <w:r w:rsidR="00044A5F">
        <w:t>SiO</w:t>
      </w:r>
      <w:r w:rsidR="00044A5F" w:rsidRPr="00044A5F">
        <w:rPr>
          <w:vertAlign w:val="subscript"/>
        </w:rPr>
        <w:t>3</w:t>
      </w:r>
      <w:r w:rsidR="00044A5F">
        <w:t xml:space="preserve"> (3 g/l), nejonogēna virsmas aktīva viela Felosan NOF( VAV, 2 g/l)</w:t>
      </w:r>
      <w:r w:rsidR="004D1484">
        <w:t xml:space="preserve"> </w:t>
      </w:r>
      <w:r w:rsidR="004D1484" w:rsidRPr="00277FE2">
        <w:t>VM 50</w:t>
      </w:r>
      <w:r w:rsidR="004D1484">
        <w:t xml:space="preserve"> </w:t>
      </w:r>
    </w:p>
    <w:p w:rsidR="004D1484" w:rsidRDefault="004D1484" w:rsidP="004D1484">
      <w:r>
        <w:t>Masas zudumi pēc atvārīšanas 9,7%.</w:t>
      </w:r>
    </w:p>
    <w:p w:rsidR="004D1484" w:rsidRDefault="004D1484" w:rsidP="004D1484">
      <w:pPr>
        <w:rPr>
          <w:b/>
        </w:rPr>
      </w:pPr>
    </w:p>
    <w:p w:rsidR="004D1484" w:rsidRDefault="004D1484" w:rsidP="004D1484">
      <w:pPr>
        <w:rPr>
          <w:b/>
        </w:rPr>
      </w:pPr>
      <w:r>
        <w:rPr>
          <w:b/>
        </w:rPr>
        <w:t xml:space="preserve">2. Apstrāde ar </w:t>
      </w:r>
      <w:r w:rsidRPr="00B719B9">
        <w:rPr>
          <w:b/>
        </w:rPr>
        <w:t>pret aizdegšanās apdari</w:t>
      </w:r>
    </w:p>
    <w:p w:rsidR="004D1484" w:rsidRDefault="00044A5F" w:rsidP="004D1484">
      <w:r w:rsidRPr="00F7000D">
        <w:t>Apstrāde šķīdum</w:t>
      </w:r>
      <w:r>
        <w:t>u</w:t>
      </w:r>
      <w:r w:rsidRPr="00F7000D">
        <w:t xml:space="preserve"> sastāvs</w:t>
      </w:r>
      <w:r>
        <w:t xml:space="preserve"> Apyrol CEP (400 g/l), </w:t>
      </w:r>
      <w:proofErr w:type="spellStart"/>
      <w:r>
        <w:t>Arristan</w:t>
      </w:r>
      <w:proofErr w:type="spellEnd"/>
      <w:r>
        <w:t xml:space="preserve"> PMD </w:t>
      </w:r>
      <w:r w:rsidR="006E3DFB">
        <w:t>(</w:t>
      </w:r>
      <w:r>
        <w:t>40 g/l</w:t>
      </w:r>
      <w:r w:rsidR="006E3DFB">
        <w:t>)</w:t>
      </w:r>
      <w:r>
        <w:t xml:space="preserve">, fosforskābe (20 g/l), </w:t>
      </w:r>
      <w:r w:rsidR="004D1484">
        <w:t>VM 30</w:t>
      </w:r>
      <w:r w:rsidR="006E3DFB">
        <w:t>.</w:t>
      </w:r>
      <w:r w:rsidR="004D1484">
        <w:t xml:space="preserve"> </w:t>
      </w:r>
    </w:p>
    <w:p w:rsidR="004D1484" w:rsidRPr="00394F77" w:rsidRDefault="00044A5F" w:rsidP="004D1484">
      <w:pPr>
        <w:jc w:val="right"/>
      </w:pPr>
      <w:r>
        <w:t>1</w:t>
      </w:r>
      <w:r w:rsidR="004D1484" w:rsidRPr="00394F77">
        <w:t>. tabula</w:t>
      </w:r>
    </w:p>
    <w:p w:rsidR="004D1484" w:rsidRPr="00F7000D" w:rsidRDefault="004D1484" w:rsidP="004D1484">
      <w:pPr>
        <w:jc w:val="center"/>
      </w:pPr>
      <w:r>
        <w:t>Paraugu a</w:t>
      </w:r>
      <w:r w:rsidRPr="00F7000D">
        <w:t>pstrādes režīms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6"/>
        <w:gridCol w:w="2126"/>
        <w:gridCol w:w="2030"/>
      </w:tblGrid>
      <w:tr w:rsidR="004D1484" w:rsidTr="004D1484">
        <w:tc>
          <w:tcPr>
            <w:tcW w:w="2126" w:type="dxa"/>
            <w:shd w:val="clear" w:color="auto" w:fill="auto"/>
          </w:tcPr>
          <w:p w:rsidR="004D1484" w:rsidRDefault="004D1484" w:rsidP="00DA2493">
            <w:pPr>
              <w:jc w:val="center"/>
            </w:pPr>
            <w:r>
              <w:t>Paraugs</w:t>
            </w:r>
          </w:p>
        </w:tc>
        <w:tc>
          <w:tcPr>
            <w:tcW w:w="2126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Temperatūra, °C</w:t>
            </w:r>
          </w:p>
        </w:tc>
        <w:tc>
          <w:tcPr>
            <w:tcW w:w="2030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Laiks, min.</w:t>
            </w:r>
          </w:p>
        </w:tc>
      </w:tr>
      <w:tr w:rsidR="004D1484" w:rsidTr="004D1484">
        <w:tc>
          <w:tcPr>
            <w:tcW w:w="2126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I</w:t>
            </w:r>
          </w:p>
        </w:tc>
        <w:tc>
          <w:tcPr>
            <w:tcW w:w="2126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20</w:t>
            </w:r>
          </w:p>
        </w:tc>
        <w:tc>
          <w:tcPr>
            <w:tcW w:w="2030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15</w:t>
            </w:r>
          </w:p>
        </w:tc>
      </w:tr>
      <w:tr w:rsidR="004D1484" w:rsidTr="004D1484">
        <w:tc>
          <w:tcPr>
            <w:tcW w:w="2126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II</w:t>
            </w:r>
          </w:p>
        </w:tc>
        <w:tc>
          <w:tcPr>
            <w:tcW w:w="2126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40</w:t>
            </w:r>
          </w:p>
        </w:tc>
        <w:tc>
          <w:tcPr>
            <w:tcW w:w="2030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15</w:t>
            </w:r>
          </w:p>
        </w:tc>
      </w:tr>
      <w:tr w:rsidR="004D1484" w:rsidTr="004D1484">
        <w:tc>
          <w:tcPr>
            <w:tcW w:w="2126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III</w:t>
            </w:r>
          </w:p>
        </w:tc>
        <w:tc>
          <w:tcPr>
            <w:tcW w:w="2126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40</w:t>
            </w:r>
          </w:p>
        </w:tc>
        <w:tc>
          <w:tcPr>
            <w:tcW w:w="2030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30</w:t>
            </w:r>
          </w:p>
        </w:tc>
      </w:tr>
      <w:tr w:rsidR="004D1484" w:rsidTr="004D1484">
        <w:tc>
          <w:tcPr>
            <w:tcW w:w="2126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IV</w:t>
            </w:r>
          </w:p>
        </w:tc>
        <w:tc>
          <w:tcPr>
            <w:tcW w:w="2126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80</w:t>
            </w:r>
          </w:p>
        </w:tc>
        <w:tc>
          <w:tcPr>
            <w:tcW w:w="2030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15</w:t>
            </w:r>
          </w:p>
        </w:tc>
      </w:tr>
      <w:tr w:rsidR="004D1484" w:rsidTr="004D1484">
        <w:tc>
          <w:tcPr>
            <w:tcW w:w="2126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V</w:t>
            </w:r>
          </w:p>
        </w:tc>
        <w:tc>
          <w:tcPr>
            <w:tcW w:w="2126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80</w:t>
            </w:r>
          </w:p>
        </w:tc>
        <w:tc>
          <w:tcPr>
            <w:tcW w:w="2030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t>30</w:t>
            </w:r>
          </w:p>
        </w:tc>
      </w:tr>
    </w:tbl>
    <w:p w:rsidR="004D1484" w:rsidRDefault="004D1484" w:rsidP="004D1484">
      <w:pPr>
        <w:rPr>
          <w:b/>
        </w:rPr>
      </w:pPr>
    </w:p>
    <w:p w:rsidR="004D1484" w:rsidRDefault="004D1484" w:rsidP="004D1484">
      <w:pPr>
        <w:rPr>
          <w:b/>
        </w:rPr>
      </w:pPr>
      <w:r>
        <w:rPr>
          <w:b/>
        </w:rPr>
        <w:t>3. Žāvēšana</w:t>
      </w:r>
    </w:p>
    <w:p w:rsidR="004D1484" w:rsidRDefault="00044A5F" w:rsidP="004D1484">
      <w:r>
        <w:t>Ar pret uguns apdari apstrādātos paraugus ž</w:t>
      </w:r>
      <w:r w:rsidR="004D1484" w:rsidRPr="00FC6654">
        <w:t>āvē 100°</w:t>
      </w:r>
      <w:r w:rsidR="004D1484">
        <w:t>C temperatūrā līdz 10% piesvaram.</w:t>
      </w:r>
    </w:p>
    <w:p w:rsidR="004D1484" w:rsidRDefault="004D1484" w:rsidP="004D1484">
      <w:pPr>
        <w:rPr>
          <w:b/>
        </w:rPr>
      </w:pPr>
    </w:p>
    <w:p w:rsidR="004D1484" w:rsidRDefault="004D1484" w:rsidP="004D1484">
      <w:pPr>
        <w:rPr>
          <w:b/>
        </w:rPr>
      </w:pPr>
      <w:r>
        <w:rPr>
          <w:b/>
        </w:rPr>
        <w:t>4. Fiksācija</w:t>
      </w:r>
    </w:p>
    <w:p w:rsidR="004D1484" w:rsidRDefault="00044A5F" w:rsidP="004D1484">
      <w:r>
        <w:t>Apstrādātos paraugus f</w:t>
      </w:r>
      <w:r w:rsidR="004D1484" w:rsidRPr="00FC6654">
        <w:t>iksē 150°</w:t>
      </w:r>
      <w:r w:rsidR="004D1484">
        <w:t>C temperatūrā 4 min.</w:t>
      </w:r>
    </w:p>
    <w:tbl>
      <w:tblPr>
        <w:tblW w:w="0" w:type="auto"/>
        <w:tblInd w:w="534" w:type="dxa"/>
        <w:tblLook w:val="01E0" w:firstRow="1" w:lastRow="1" w:firstColumn="1" w:lastColumn="1" w:noHBand="0" w:noVBand="0"/>
      </w:tblPr>
      <w:tblGrid>
        <w:gridCol w:w="7356"/>
      </w:tblGrid>
      <w:tr w:rsidR="004D1484" w:rsidTr="00786E55">
        <w:tc>
          <w:tcPr>
            <w:tcW w:w="7314" w:type="dxa"/>
            <w:shd w:val="clear" w:color="auto" w:fill="auto"/>
          </w:tcPr>
          <w:p w:rsidR="004D1484" w:rsidRDefault="004D1484" w:rsidP="00685BC9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A4BEF4D" wp14:editId="0E2837B7">
                  <wp:extent cx="4524375" cy="1781175"/>
                  <wp:effectExtent l="0" t="0" r="9525" b="9525"/>
                  <wp:docPr id="7" name="Picture 7" descr="100_09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_09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43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1484" w:rsidTr="00786E55">
        <w:tc>
          <w:tcPr>
            <w:tcW w:w="7314" w:type="dxa"/>
            <w:shd w:val="clear" w:color="auto" w:fill="auto"/>
          </w:tcPr>
          <w:p w:rsidR="004D1484" w:rsidRPr="00890E3D" w:rsidRDefault="004D1484" w:rsidP="00D536BF">
            <w:pPr>
              <w:jc w:val="center"/>
            </w:pPr>
            <w:r>
              <w:t>1. attēls. Lin</w:t>
            </w:r>
            <w:r w:rsidR="00D536BF">
              <w:t>u pavedieni</w:t>
            </w:r>
            <w:r>
              <w:t xml:space="preserve"> apstrādāti ar 40% Apyrol CEP šķīdumu </w:t>
            </w:r>
          </w:p>
        </w:tc>
      </w:tr>
    </w:tbl>
    <w:p w:rsidR="004D1484" w:rsidRDefault="004D1484" w:rsidP="004D1484">
      <w:pPr>
        <w:jc w:val="center"/>
      </w:pPr>
    </w:p>
    <w:p w:rsidR="004D1484" w:rsidRDefault="004D1484" w:rsidP="004D1484">
      <w:pPr>
        <w:rPr>
          <w:b/>
        </w:rPr>
      </w:pPr>
      <w:r>
        <w:rPr>
          <w:b/>
        </w:rPr>
        <w:t xml:space="preserve">5. Pārbaude uz degšanu </w:t>
      </w:r>
    </w:p>
    <w:p w:rsidR="00D8198D" w:rsidRPr="00D8198D" w:rsidRDefault="006E3DFB" w:rsidP="00ED436D">
      <w:r>
        <w:t>Apstrādāto paraugu d</w:t>
      </w:r>
      <w:r w:rsidR="004D1484" w:rsidRPr="00C52E9D">
        <w:t>egšan</w:t>
      </w:r>
      <w:r>
        <w:t>as īpašīb</w:t>
      </w:r>
      <w:r w:rsidR="00D8198D">
        <w:t>u</w:t>
      </w:r>
      <w:r w:rsidR="00D8198D" w:rsidRPr="00D8198D">
        <w:t xml:space="preserve"> pārbaudes metodika izstrādāta, saskaņā ar LVS EN ISO 15025:2003 standarta metodi. </w:t>
      </w:r>
      <w:r w:rsidR="00ED436D">
        <w:t>Četrās kārtās saliktus pavedienus tuvina sveces liesmai un novēro degšanas raksturojumu.</w:t>
      </w:r>
    </w:p>
    <w:p w:rsidR="004D1484" w:rsidRDefault="00DA2493" w:rsidP="004D1484">
      <w:pPr>
        <w:jc w:val="right"/>
      </w:pPr>
      <w:r>
        <w:t>2</w:t>
      </w:r>
      <w:r w:rsidR="004D1484" w:rsidRPr="00F7000D">
        <w:t xml:space="preserve">. tabula </w:t>
      </w:r>
    </w:p>
    <w:p w:rsidR="004D1484" w:rsidRPr="00F7000D" w:rsidRDefault="004D1484" w:rsidP="004D1484">
      <w:pPr>
        <w:jc w:val="center"/>
      </w:pPr>
      <w:r w:rsidRPr="00F7000D">
        <w:t>Apstrādāto paraugu degšanas raksturojums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"/>
        <w:gridCol w:w="1799"/>
        <w:gridCol w:w="993"/>
        <w:gridCol w:w="1984"/>
        <w:gridCol w:w="2693"/>
      </w:tblGrid>
      <w:tr w:rsidR="00D8198D" w:rsidTr="00D8198D">
        <w:tc>
          <w:tcPr>
            <w:tcW w:w="1036" w:type="dxa"/>
            <w:vMerge w:val="restart"/>
            <w:shd w:val="clear" w:color="auto" w:fill="auto"/>
            <w:vAlign w:val="center"/>
          </w:tcPr>
          <w:p w:rsidR="00D8198D" w:rsidRDefault="00D8198D" w:rsidP="00D536BF">
            <w:r>
              <w:t xml:space="preserve">Paraugs </w:t>
            </w:r>
          </w:p>
        </w:tc>
        <w:tc>
          <w:tcPr>
            <w:tcW w:w="7469" w:type="dxa"/>
            <w:gridSpan w:val="4"/>
          </w:tcPr>
          <w:p w:rsidR="00D8198D" w:rsidRDefault="00D8198D" w:rsidP="00685BC9">
            <w:pPr>
              <w:jc w:val="center"/>
            </w:pPr>
            <w:r>
              <w:t>Degšanas raksturs</w:t>
            </w:r>
          </w:p>
        </w:tc>
      </w:tr>
      <w:tr w:rsidR="00D8198D" w:rsidTr="00D8198D">
        <w:tc>
          <w:tcPr>
            <w:tcW w:w="1036" w:type="dxa"/>
            <w:vMerge/>
            <w:shd w:val="clear" w:color="auto" w:fill="auto"/>
          </w:tcPr>
          <w:p w:rsidR="00D8198D" w:rsidRDefault="00D8198D" w:rsidP="00685BC9"/>
        </w:tc>
        <w:tc>
          <w:tcPr>
            <w:tcW w:w="1799" w:type="dxa"/>
            <w:shd w:val="clear" w:color="auto" w:fill="auto"/>
          </w:tcPr>
          <w:p w:rsidR="00D8198D" w:rsidRDefault="00D8198D" w:rsidP="00685BC9">
            <w:r>
              <w:t xml:space="preserve">Tuvinot liesmai </w:t>
            </w:r>
          </w:p>
        </w:tc>
        <w:tc>
          <w:tcPr>
            <w:tcW w:w="993" w:type="dxa"/>
            <w:shd w:val="clear" w:color="auto" w:fill="auto"/>
          </w:tcPr>
          <w:p w:rsidR="00D8198D" w:rsidRDefault="00D8198D" w:rsidP="00D8198D">
            <w:r>
              <w:t xml:space="preserve">Liesmā </w:t>
            </w:r>
          </w:p>
        </w:tc>
        <w:tc>
          <w:tcPr>
            <w:tcW w:w="1984" w:type="dxa"/>
          </w:tcPr>
          <w:p w:rsidR="00D8198D" w:rsidRDefault="00D8198D" w:rsidP="00685BC9">
            <w:r>
              <w:t>Ārpus liesmas</w:t>
            </w:r>
          </w:p>
        </w:tc>
        <w:tc>
          <w:tcPr>
            <w:tcW w:w="2693" w:type="dxa"/>
            <w:shd w:val="clear" w:color="auto" w:fill="auto"/>
          </w:tcPr>
          <w:p w:rsidR="00D8198D" w:rsidRDefault="00D8198D" w:rsidP="00685BC9">
            <w:r>
              <w:t>Degšanas produkts</w:t>
            </w:r>
          </w:p>
        </w:tc>
      </w:tr>
      <w:tr w:rsidR="00D8198D" w:rsidTr="00D8198D">
        <w:trPr>
          <w:trHeight w:val="180"/>
        </w:trPr>
        <w:tc>
          <w:tcPr>
            <w:tcW w:w="1036" w:type="dxa"/>
            <w:shd w:val="clear" w:color="auto" w:fill="auto"/>
          </w:tcPr>
          <w:p w:rsidR="00D8198D" w:rsidRDefault="00D8198D" w:rsidP="00D536BF">
            <w:r>
              <w:t xml:space="preserve">I </w:t>
            </w:r>
          </w:p>
        </w:tc>
        <w:tc>
          <w:tcPr>
            <w:tcW w:w="1799" w:type="dxa"/>
            <w:vMerge w:val="restart"/>
            <w:shd w:val="clear" w:color="auto" w:fill="auto"/>
          </w:tcPr>
          <w:p w:rsidR="00D8198D" w:rsidRDefault="00D8198D" w:rsidP="00685BC9">
            <w:r>
              <w:t xml:space="preserve">Nedeg 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D8198D" w:rsidRDefault="00D8198D" w:rsidP="00D8198D">
            <w:r>
              <w:t xml:space="preserve">Nedeg </w:t>
            </w:r>
          </w:p>
        </w:tc>
        <w:tc>
          <w:tcPr>
            <w:tcW w:w="1984" w:type="dxa"/>
            <w:vMerge w:val="restart"/>
          </w:tcPr>
          <w:p w:rsidR="00D8198D" w:rsidRDefault="00D8198D" w:rsidP="00685BC9">
            <w:r>
              <w:t>Nedeg, izdala melnus dūmus un asu smaku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D8198D" w:rsidRDefault="00D8198D" w:rsidP="00ED436D">
            <w:r>
              <w:t xml:space="preserve">Pelni melnā krāsā, saglabā diega formu, </w:t>
            </w:r>
            <w:r w:rsidR="00ED436D">
              <w:t xml:space="preserve">sadrūp </w:t>
            </w:r>
            <w:r>
              <w:t>saspie</w:t>
            </w:r>
            <w:r w:rsidR="00ED436D">
              <w:t xml:space="preserve">žot </w:t>
            </w:r>
            <w:r>
              <w:t xml:space="preserve">pirkstos </w:t>
            </w:r>
          </w:p>
        </w:tc>
      </w:tr>
      <w:tr w:rsidR="00D8198D" w:rsidTr="00D8198D">
        <w:trPr>
          <w:trHeight w:val="180"/>
        </w:trPr>
        <w:tc>
          <w:tcPr>
            <w:tcW w:w="1036" w:type="dxa"/>
            <w:shd w:val="clear" w:color="auto" w:fill="auto"/>
          </w:tcPr>
          <w:p w:rsidR="00D8198D" w:rsidRDefault="00D8198D" w:rsidP="00D536BF">
            <w:r>
              <w:t>II</w:t>
            </w:r>
          </w:p>
        </w:tc>
        <w:tc>
          <w:tcPr>
            <w:tcW w:w="1799" w:type="dxa"/>
            <w:vMerge/>
            <w:shd w:val="clear" w:color="auto" w:fill="auto"/>
          </w:tcPr>
          <w:p w:rsidR="00D8198D" w:rsidRDefault="00D8198D" w:rsidP="00685BC9"/>
        </w:tc>
        <w:tc>
          <w:tcPr>
            <w:tcW w:w="993" w:type="dxa"/>
            <w:vMerge/>
            <w:shd w:val="clear" w:color="auto" w:fill="auto"/>
          </w:tcPr>
          <w:p w:rsidR="00D8198D" w:rsidRDefault="00D8198D" w:rsidP="00685BC9"/>
        </w:tc>
        <w:tc>
          <w:tcPr>
            <w:tcW w:w="1984" w:type="dxa"/>
            <w:vMerge/>
          </w:tcPr>
          <w:p w:rsidR="00D8198D" w:rsidRDefault="00D8198D" w:rsidP="00685BC9"/>
        </w:tc>
        <w:tc>
          <w:tcPr>
            <w:tcW w:w="2693" w:type="dxa"/>
            <w:vMerge/>
            <w:shd w:val="clear" w:color="auto" w:fill="auto"/>
          </w:tcPr>
          <w:p w:rsidR="00D8198D" w:rsidRDefault="00D8198D" w:rsidP="00685BC9"/>
        </w:tc>
      </w:tr>
      <w:tr w:rsidR="00D8198D" w:rsidTr="00D8198D">
        <w:trPr>
          <w:trHeight w:val="180"/>
        </w:trPr>
        <w:tc>
          <w:tcPr>
            <w:tcW w:w="1036" w:type="dxa"/>
            <w:shd w:val="clear" w:color="auto" w:fill="auto"/>
          </w:tcPr>
          <w:p w:rsidR="00D8198D" w:rsidRDefault="00D8198D" w:rsidP="00D536BF">
            <w:r>
              <w:t>III</w:t>
            </w:r>
          </w:p>
        </w:tc>
        <w:tc>
          <w:tcPr>
            <w:tcW w:w="1799" w:type="dxa"/>
            <w:vMerge/>
            <w:shd w:val="clear" w:color="auto" w:fill="auto"/>
          </w:tcPr>
          <w:p w:rsidR="00D8198D" w:rsidRDefault="00D8198D" w:rsidP="00685BC9"/>
        </w:tc>
        <w:tc>
          <w:tcPr>
            <w:tcW w:w="993" w:type="dxa"/>
            <w:vMerge/>
            <w:shd w:val="clear" w:color="auto" w:fill="auto"/>
          </w:tcPr>
          <w:p w:rsidR="00D8198D" w:rsidRDefault="00D8198D" w:rsidP="00685BC9"/>
        </w:tc>
        <w:tc>
          <w:tcPr>
            <w:tcW w:w="1984" w:type="dxa"/>
            <w:vMerge/>
          </w:tcPr>
          <w:p w:rsidR="00D8198D" w:rsidRDefault="00D8198D" w:rsidP="00685BC9"/>
        </w:tc>
        <w:tc>
          <w:tcPr>
            <w:tcW w:w="2693" w:type="dxa"/>
            <w:vMerge/>
            <w:shd w:val="clear" w:color="auto" w:fill="auto"/>
          </w:tcPr>
          <w:p w:rsidR="00D8198D" w:rsidRDefault="00D8198D" w:rsidP="00685BC9"/>
        </w:tc>
      </w:tr>
      <w:tr w:rsidR="00D8198D" w:rsidTr="00D8198D">
        <w:trPr>
          <w:trHeight w:val="180"/>
        </w:trPr>
        <w:tc>
          <w:tcPr>
            <w:tcW w:w="1036" w:type="dxa"/>
            <w:shd w:val="clear" w:color="auto" w:fill="auto"/>
          </w:tcPr>
          <w:p w:rsidR="00D8198D" w:rsidRDefault="00D8198D" w:rsidP="00D536BF">
            <w:r>
              <w:t>IV</w:t>
            </w:r>
          </w:p>
        </w:tc>
        <w:tc>
          <w:tcPr>
            <w:tcW w:w="1799" w:type="dxa"/>
            <w:vMerge/>
            <w:shd w:val="clear" w:color="auto" w:fill="auto"/>
          </w:tcPr>
          <w:p w:rsidR="00D8198D" w:rsidRDefault="00D8198D" w:rsidP="00685BC9"/>
        </w:tc>
        <w:tc>
          <w:tcPr>
            <w:tcW w:w="993" w:type="dxa"/>
            <w:vMerge/>
            <w:shd w:val="clear" w:color="auto" w:fill="auto"/>
          </w:tcPr>
          <w:p w:rsidR="00D8198D" w:rsidRDefault="00D8198D" w:rsidP="00685BC9"/>
        </w:tc>
        <w:tc>
          <w:tcPr>
            <w:tcW w:w="1984" w:type="dxa"/>
            <w:vMerge/>
          </w:tcPr>
          <w:p w:rsidR="00D8198D" w:rsidRDefault="00D8198D" w:rsidP="00685BC9"/>
        </w:tc>
        <w:tc>
          <w:tcPr>
            <w:tcW w:w="2693" w:type="dxa"/>
            <w:vMerge/>
            <w:shd w:val="clear" w:color="auto" w:fill="auto"/>
          </w:tcPr>
          <w:p w:rsidR="00D8198D" w:rsidRDefault="00D8198D" w:rsidP="00685BC9"/>
        </w:tc>
      </w:tr>
      <w:tr w:rsidR="00D8198D" w:rsidTr="00D8198D">
        <w:trPr>
          <w:trHeight w:val="180"/>
        </w:trPr>
        <w:tc>
          <w:tcPr>
            <w:tcW w:w="1036" w:type="dxa"/>
            <w:shd w:val="clear" w:color="auto" w:fill="auto"/>
          </w:tcPr>
          <w:p w:rsidR="00D8198D" w:rsidRDefault="00D8198D" w:rsidP="00D536BF">
            <w:r>
              <w:t>V</w:t>
            </w:r>
          </w:p>
        </w:tc>
        <w:tc>
          <w:tcPr>
            <w:tcW w:w="1799" w:type="dxa"/>
            <w:vMerge/>
            <w:shd w:val="clear" w:color="auto" w:fill="auto"/>
          </w:tcPr>
          <w:p w:rsidR="00D8198D" w:rsidRDefault="00D8198D" w:rsidP="00685BC9"/>
        </w:tc>
        <w:tc>
          <w:tcPr>
            <w:tcW w:w="993" w:type="dxa"/>
            <w:vMerge/>
            <w:shd w:val="clear" w:color="auto" w:fill="auto"/>
          </w:tcPr>
          <w:p w:rsidR="00D8198D" w:rsidRDefault="00D8198D" w:rsidP="00685BC9"/>
        </w:tc>
        <w:tc>
          <w:tcPr>
            <w:tcW w:w="1984" w:type="dxa"/>
            <w:vMerge/>
          </w:tcPr>
          <w:p w:rsidR="00D8198D" w:rsidRDefault="00D8198D" w:rsidP="00685BC9"/>
        </w:tc>
        <w:tc>
          <w:tcPr>
            <w:tcW w:w="2693" w:type="dxa"/>
            <w:vMerge/>
            <w:shd w:val="clear" w:color="auto" w:fill="auto"/>
          </w:tcPr>
          <w:p w:rsidR="00D8198D" w:rsidRDefault="00D8198D" w:rsidP="00685BC9"/>
        </w:tc>
      </w:tr>
    </w:tbl>
    <w:p w:rsidR="004D1484" w:rsidRDefault="004D1484" w:rsidP="004D1484">
      <w:pPr>
        <w:rPr>
          <w:b/>
        </w:rPr>
      </w:pPr>
    </w:p>
    <w:p w:rsidR="004D1484" w:rsidRDefault="004D1484" w:rsidP="004D1484">
      <w:pPr>
        <w:rPr>
          <w:b/>
        </w:rPr>
      </w:pPr>
      <w:r>
        <w:rPr>
          <w:b/>
        </w:rPr>
        <w:t>6. Mazgāšana</w:t>
      </w:r>
    </w:p>
    <w:p w:rsidR="004D1484" w:rsidRDefault="004D1484" w:rsidP="00DA2493">
      <w:pPr>
        <w:spacing w:after="240"/>
      </w:pPr>
      <w:r>
        <w:t>Ar pret liesmas apdari a</w:t>
      </w:r>
      <w:r w:rsidRPr="001D0D55">
        <w:t>pstrādāt</w:t>
      </w:r>
      <w:r>
        <w:t xml:space="preserve">os linu diegu </w:t>
      </w:r>
      <w:r w:rsidRPr="001D0D55">
        <w:t>paraug</w:t>
      </w:r>
      <w:r>
        <w:t>us</w:t>
      </w:r>
      <w:r w:rsidRPr="001D0D55">
        <w:t xml:space="preserve"> pakļau</w:t>
      </w:r>
      <w:r>
        <w:t xml:space="preserve">j </w:t>
      </w:r>
      <w:r w:rsidRPr="001D0D55">
        <w:t>5</w:t>
      </w:r>
      <w:r>
        <w:t xml:space="preserve"> </w:t>
      </w:r>
      <w:r w:rsidRPr="001D0D55">
        <w:t>mazgā</w:t>
      </w:r>
      <w:r>
        <w:t xml:space="preserve">šana </w:t>
      </w:r>
      <w:r w:rsidR="00D536BF">
        <w:t xml:space="preserve">cikliem </w:t>
      </w:r>
      <w:r>
        <w:t xml:space="preserve">15 min.; </w:t>
      </w:r>
      <w:r w:rsidRPr="001D0D55">
        <w:t>40 °C</w:t>
      </w:r>
      <w:r w:rsidRPr="00E83D40">
        <w:t xml:space="preserve"> </w:t>
      </w:r>
      <w:r w:rsidRPr="001D0D55">
        <w:t>temperatūr</w:t>
      </w:r>
      <w:r>
        <w:t>ā</w:t>
      </w:r>
      <w:r w:rsidR="00D536BF">
        <w:t>. Mazgāšanas vannas sastāvs: Na</w:t>
      </w:r>
      <w:r w:rsidR="00D536BF" w:rsidRPr="00D536BF">
        <w:rPr>
          <w:vertAlign w:val="subscript"/>
        </w:rPr>
        <w:t>2</w:t>
      </w:r>
      <w:r w:rsidR="00D536BF">
        <w:t>CO</w:t>
      </w:r>
      <w:r w:rsidR="00D536BF" w:rsidRPr="00D536BF">
        <w:rPr>
          <w:vertAlign w:val="subscript"/>
        </w:rPr>
        <w:t>3</w:t>
      </w:r>
      <w:r w:rsidR="00D536BF">
        <w:t xml:space="preserve">(3 g/l), mazgāšanas līdzeklis (5g/l), </w:t>
      </w:r>
      <w:r>
        <w:t>VM 50.</w:t>
      </w:r>
      <w:r w:rsidR="00D536BF">
        <w:t xml:space="preserve"> Izm</w:t>
      </w:r>
      <w:r>
        <w:t xml:space="preserve">azgātos paraugus </w:t>
      </w:r>
      <w:r w:rsidR="00D536BF">
        <w:t xml:space="preserve">skalo siltā ūdenī, žāvē istabas </w:t>
      </w:r>
      <w:r>
        <w:t xml:space="preserve">temperatūrā </w:t>
      </w:r>
      <w:r w:rsidR="00D536BF">
        <w:t>līdz piesvaram 10%</w:t>
      </w:r>
      <w:r>
        <w:t>.</w:t>
      </w:r>
    </w:p>
    <w:p w:rsidR="004D1484" w:rsidRDefault="004D1484" w:rsidP="004D1484">
      <w:pPr>
        <w:rPr>
          <w:b/>
        </w:rPr>
      </w:pPr>
      <w:r>
        <w:rPr>
          <w:b/>
        </w:rPr>
        <w:t xml:space="preserve">7. </w:t>
      </w:r>
      <w:r w:rsidR="00ED436D">
        <w:rPr>
          <w:b/>
        </w:rPr>
        <w:t>Degamības tests</w:t>
      </w:r>
      <w:r>
        <w:rPr>
          <w:b/>
        </w:rPr>
        <w:t xml:space="preserve"> </w:t>
      </w:r>
    </w:p>
    <w:p w:rsidR="004D1484" w:rsidRPr="00C52E9D" w:rsidRDefault="004D1484" w:rsidP="004D1484">
      <w:r w:rsidRPr="00C52E9D">
        <w:t>Deg</w:t>
      </w:r>
      <w:r w:rsidR="00ED436D">
        <w:t>amību</w:t>
      </w:r>
      <w:r w:rsidRPr="00C52E9D">
        <w:t xml:space="preserve"> pārbauda pēc iepriekš aprakstītā paņēmiena (sk.5. punktu)</w:t>
      </w:r>
      <w:r>
        <w:t>.</w:t>
      </w:r>
    </w:p>
    <w:p w:rsidR="004D1484" w:rsidRDefault="00DA2493" w:rsidP="004D1484">
      <w:pPr>
        <w:jc w:val="right"/>
      </w:pPr>
      <w:r>
        <w:t>3</w:t>
      </w:r>
      <w:r w:rsidR="004D1484" w:rsidRPr="00F7000D">
        <w:t xml:space="preserve">. tabula </w:t>
      </w:r>
    </w:p>
    <w:p w:rsidR="004D1484" w:rsidRPr="00F7000D" w:rsidRDefault="004D1484" w:rsidP="004D1484">
      <w:pPr>
        <w:jc w:val="center"/>
      </w:pPr>
      <w:r w:rsidRPr="00F7000D">
        <w:t>Apstrādāto paraugu degšanas raksturojums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2409"/>
        <w:gridCol w:w="993"/>
        <w:gridCol w:w="2268"/>
        <w:gridCol w:w="1842"/>
      </w:tblGrid>
      <w:tr w:rsidR="00DA2493" w:rsidTr="00D8198D">
        <w:tc>
          <w:tcPr>
            <w:tcW w:w="993" w:type="dxa"/>
            <w:vMerge w:val="restart"/>
            <w:shd w:val="clear" w:color="auto" w:fill="auto"/>
            <w:vAlign w:val="center"/>
          </w:tcPr>
          <w:p w:rsidR="00DA2493" w:rsidRDefault="00DA2493" w:rsidP="00D536BF">
            <w:r>
              <w:t xml:space="preserve">Paraugs </w:t>
            </w:r>
          </w:p>
        </w:tc>
        <w:tc>
          <w:tcPr>
            <w:tcW w:w="7512" w:type="dxa"/>
            <w:gridSpan w:val="4"/>
          </w:tcPr>
          <w:p w:rsidR="00DA2493" w:rsidRDefault="00DA2493" w:rsidP="00685BC9">
            <w:pPr>
              <w:jc w:val="center"/>
            </w:pPr>
            <w:r>
              <w:t>Degšanas raksturs</w:t>
            </w:r>
          </w:p>
        </w:tc>
      </w:tr>
      <w:tr w:rsidR="00DA2493" w:rsidTr="00D8198D">
        <w:tc>
          <w:tcPr>
            <w:tcW w:w="993" w:type="dxa"/>
            <w:vMerge/>
            <w:shd w:val="clear" w:color="auto" w:fill="auto"/>
          </w:tcPr>
          <w:p w:rsidR="00DA2493" w:rsidRDefault="00DA2493" w:rsidP="00685BC9"/>
        </w:tc>
        <w:tc>
          <w:tcPr>
            <w:tcW w:w="2409" w:type="dxa"/>
            <w:shd w:val="clear" w:color="auto" w:fill="auto"/>
          </w:tcPr>
          <w:p w:rsidR="00DA2493" w:rsidRDefault="00DA2493" w:rsidP="00685BC9">
            <w:r>
              <w:t xml:space="preserve">Tuvinot liesmai </w:t>
            </w:r>
          </w:p>
        </w:tc>
        <w:tc>
          <w:tcPr>
            <w:tcW w:w="993" w:type="dxa"/>
            <w:shd w:val="clear" w:color="auto" w:fill="auto"/>
          </w:tcPr>
          <w:p w:rsidR="00DA2493" w:rsidRDefault="00DA2493" w:rsidP="00685BC9">
            <w:r>
              <w:t xml:space="preserve">Liesmā </w:t>
            </w:r>
          </w:p>
        </w:tc>
        <w:tc>
          <w:tcPr>
            <w:tcW w:w="2268" w:type="dxa"/>
          </w:tcPr>
          <w:p w:rsidR="00DA2493" w:rsidRDefault="00DA2493" w:rsidP="00685BC9">
            <w:r>
              <w:t>Ārpus liesmas</w:t>
            </w:r>
          </w:p>
        </w:tc>
        <w:tc>
          <w:tcPr>
            <w:tcW w:w="1842" w:type="dxa"/>
            <w:shd w:val="clear" w:color="auto" w:fill="auto"/>
          </w:tcPr>
          <w:p w:rsidR="00DA2493" w:rsidRDefault="00DA2493" w:rsidP="00685BC9">
            <w:r>
              <w:t>Degšanas produkts</w:t>
            </w:r>
          </w:p>
        </w:tc>
      </w:tr>
      <w:tr w:rsidR="00DA2493" w:rsidTr="00D8198D">
        <w:trPr>
          <w:trHeight w:val="297"/>
        </w:trPr>
        <w:tc>
          <w:tcPr>
            <w:tcW w:w="993" w:type="dxa"/>
            <w:shd w:val="clear" w:color="auto" w:fill="auto"/>
          </w:tcPr>
          <w:p w:rsidR="00DA2493" w:rsidRDefault="00DA2493" w:rsidP="00685BC9">
            <w:r>
              <w:t>I</w:t>
            </w:r>
          </w:p>
        </w:tc>
        <w:tc>
          <w:tcPr>
            <w:tcW w:w="2409" w:type="dxa"/>
            <w:shd w:val="clear" w:color="auto" w:fill="auto"/>
          </w:tcPr>
          <w:p w:rsidR="00DA2493" w:rsidRDefault="00DA2493" w:rsidP="00685BC9">
            <w:r>
              <w:t xml:space="preserve">Aizdegas </w:t>
            </w:r>
          </w:p>
        </w:tc>
        <w:tc>
          <w:tcPr>
            <w:tcW w:w="993" w:type="dxa"/>
            <w:shd w:val="clear" w:color="auto" w:fill="auto"/>
          </w:tcPr>
          <w:p w:rsidR="00DA2493" w:rsidRDefault="00DA2493" w:rsidP="00DA2493">
            <w:r>
              <w:t xml:space="preserve">Deg </w:t>
            </w:r>
          </w:p>
        </w:tc>
        <w:tc>
          <w:tcPr>
            <w:tcW w:w="2268" w:type="dxa"/>
          </w:tcPr>
          <w:p w:rsidR="00DA2493" w:rsidRDefault="00DA2493" w:rsidP="00D536BF">
            <w:r>
              <w:t>Turpina degt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DA2493" w:rsidRDefault="00DA2493" w:rsidP="00D536BF">
            <w:r>
              <w:t>Saglabā pavediena formu, saspiežot pirkstos sabirst melnos, samalkos pelnos</w:t>
            </w:r>
          </w:p>
        </w:tc>
      </w:tr>
      <w:tr w:rsidR="00DA2493" w:rsidTr="00D8198D">
        <w:trPr>
          <w:trHeight w:val="420"/>
        </w:trPr>
        <w:tc>
          <w:tcPr>
            <w:tcW w:w="993" w:type="dxa"/>
            <w:shd w:val="clear" w:color="auto" w:fill="auto"/>
          </w:tcPr>
          <w:p w:rsidR="00DA2493" w:rsidRDefault="00DA2493" w:rsidP="00685BC9">
            <w:r>
              <w:t>II</w:t>
            </w:r>
          </w:p>
        </w:tc>
        <w:tc>
          <w:tcPr>
            <w:tcW w:w="2409" w:type="dxa"/>
            <w:shd w:val="clear" w:color="auto" w:fill="auto"/>
          </w:tcPr>
          <w:p w:rsidR="00DA2493" w:rsidRDefault="00DA2493" w:rsidP="00685BC9">
            <w:r>
              <w:t>Aizdegas, attālinot no liesmas nodziest</w:t>
            </w:r>
          </w:p>
        </w:tc>
        <w:tc>
          <w:tcPr>
            <w:tcW w:w="993" w:type="dxa"/>
            <w:shd w:val="clear" w:color="auto" w:fill="auto"/>
          </w:tcPr>
          <w:p w:rsidR="00DA2493" w:rsidRDefault="00DA2493" w:rsidP="00DA2493">
            <w:r>
              <w:t xml:space="preserve">Deg </w:t>
            </w:r>
          </w:p>
          <w:p w:rsidR="00DA2493" w:rsidRDefault="00DA2493" w:rsidP="00DA2493"/>
        </w:tc>
        <w:tc>
          <w:tcPr>
            <w:tcW w:w="2268" w:type="dxa"/>
          </w:tcPr>
          <w:p w:rsidR="00DA2493" w:rsidRDefault="00DA2493" w:rsidP="00685BC9">
            <w:r>
              <w:t>Turpina degt ~3 cm</w:t>
            </w:r>
          </w:p>
        </w:tc>
        <w:tc>
          <w:tcPr>
            <w:tcW w:w="1842" w:type="dxa"/>
            <w:vMerge/>
            <w:shd w:val="clear" w:color="auto" w:fill="auto"/>
          </w:tcPr>
          <w:p w:rsidR="00DA2493" w:rsidRDefault="00DA2493" w:rsidP="00685BC9"/>
        </w:tc>
      </w:tr>
      <w:tr w:rsidR="00DA2493" w:rsidTr="00D8198D">
        <w:trPr>
          <w:trHeight w:val="420"/>
        </w:trPr>
        <w:tc>
          <w:tcPr>
            <w:tcW w:w="993" w:type="dxa"/>
            <w:shd w:val="clear" w:color="auto" w:fill="auto"/>
          </w:tcPr>
          <w:p w:rsidR="00DA2493" w:rsidRDefault="00DA2493" w:rsidP="00685BC9">
            <w:r>
              <w:t>III</w:t>
            </w:r>
          </w:p>
        </w:tc>
        <w:tc>
          <w:tcPr>
            <w:tcW w:w="2409" w:type="dxa"/>
            <w:shd w:val="clear" w:color="auto" w:fill="auto"/>
          </w:tcPr>
          <w:p w:rsidR="00DA2493" w:rsidRDefault="00DA2493" w:rsidP="00685BC9">
            <w:r>
              <w:t>Aizdegas, attālinot no liesmas nodziest</w:t>
            </w:r>
          </w:p>
        </w:tc>
        <w:tc>
          <w:tcPr>
            <w:tcW w:w="993" w:type="dxa"/>
            <w:shd w:val="clear" w:color="auto" w:fill="auto"/>
          </w:tcPr>
          <w:p w:rsidR="00DA2493" w:rsidRDefault="00DA2493" w:rsidP="00DA2493">
            <w:r>
              <w:t xml:space="preserve">Deg </w:t>
            </w:r>
          </w:p>
          <w:p w:rsidR="00DA2493" w:rsidRDefault="00DA2493" w:rsidP="00DA2493"/>
        </w:tc>
        <w:tc>
          <w:tcPr>
            <w:tcW w:w="2268" w:type="dxa"/>
          </w:tcPr>
          <w:p w:rsidR="00DA2493" w:rsidRDefault="00DA2493" w:rsidP="00685BC9">
            <w:r>
              <w:t>Turpina degt~3 cm</w:t>
            </w:r>
          </w:p>
        </w:tc>
        <w:tc>
          <w:tcPr>
            <w:tcW w:w="1842" w:type="dxa"/>
            <w:vMerge/>
            <w:shd w:val="clear" w:color="auto" w:fill="auto"/>
          </w:tcPr>
          <w:p w:rsidR="00DA2493" w:rsidRDefault="00DA2493" w:rsidP="00685BC9"/>
        </w:tc>
      </w:tr>
      <w:tr w:rsidR="00DA2493" w:rsidTr="00D8198D">
        <w:trPr>
          <w:trHeight w:val="420"/>
        </w:trPr>
        <w:tc>
          <w:tcPr>
            <w:tcW w:w="993" w:type="dxa"/>
            <w:shd w:val="clear" w:color="auto" w:fill="auto"/>
          </w:tcPr>
          <w:p w:rsidR="00DA2493" w:rsidRDefault="00DA2493" w:rsidP="00685BC9">
            <w:r>
              <w:t>IV</w:t>
            </w:r>
          </w:p>
        </w:tc>
        <w:tc>
          <w:tcPr>
            <w:tcW w:w="2409" w:type="dxa"/>
            <w:shd w:val="clear" w:color="auto" w:fill="auto"/>
          </w:tcPr>
          <w:p w:rsidR="00DA2493" w:rsidRDefault="00DA2493" w:rsidP="00685BC9">
            <w:r>
              <w:t>Aizdegas, attālinot no liesmas nodziest</w:t>
            </w:r>
          </w:p>
        </w:tc>
        <w:tc>
          <w:tcPr>
            <w:tcW w:w="993" w:type="dxa"/>
            <w:shd w:val="clear" w:color="auto" w:fill="auto"/>
          </w:tcPr>
          <w:p w:rsidR="00DA2493" w:rsidRDefault="00DA2493" w:rsidP="00DA2493">
            <w:r>
              <w:t xml:space="preserve">Deg </w:t>
            </w:r>
          </w:p>
          <w:p w:rsidR="00DA2493" w:rsidRDefault="00DA2493" w:rsidP="00DA2493"/>
        </w:tc>
        <w:tc>
          <w:tcPr>
            <w:tcW w:w="2268" w:type="dxa"/>
          </w:tcPr>
          <w:p w:rsidR="00DA2493" w:rsidRDefault="00DA2493" w:rsidP="00685BC9">
            <w:r>
              <w:t>Turpina degt~2cm</w:t>
            </w:r>
          </w:p>
        </w:tc>
        <w:tc>
          <w:tcPr>
            <w:tcW w:w="1842" w:type="dxa"/>
            <w:vMerge/>
            <w:shd w:val="clear" w:color="auto" w:fill="auto"/>
          </w:tcPr>
          <w:p w:rsidR="00DA2493" w:rsidRDefault="00DA2493" w:rsidP="00685BC9"/>
        </w:tc>
      </w:tr>
      <w:tr w:rsidR="00DA2493" w:rsidTr="00D8198D">
        <w:trPr>
          <w:trHeight w:val="311"/>
        </w:trPr>
        <w:tc>
          <w:tcPr>
            <w:tcW w:w="993" w:type="dxa"/>
            <w:shd w:val="clear" w:color="auto" w:fill="auto"/>
          </w:tcPr>
          <w:p w:rsidR="00DA2493" w:rsidRDefault="00DA2493" w:rsidP="00685BC9">
            <w:r>
              <w:t>V</w:t>
            </w:r>
          </w:p>
        </w:tc>
        <w:tc>
          <w:tcPr>
            <w:tcW w:w="2409" w:type="dxa"/>
            <w:shd w:val="clear" w:color="auto" w:fill="auto"/>
          </w:tcPr>
          <w:p w:rsidR="00DA2493" w:rsidRDefault="00DA2493" w:rsidP="00685BC9">
            <w:r>
              <w:t>Aizdegas</w:t>
            </w:r>
          </w:p>
        </w:tc>
        <w:tc>
          <w:tcPr>
            <w:tcW w:w="993" w:type="dxa"/>
            <w:shd w:val="clear" w:color="auto" w:fill="auto"/>
          </w:tcPr>
          <w:p w:rsidR="00DA2493" w:rsidRDefault="00DA2493" w:rsidP="00DA2493">
            <w:r>
              <w:t>Deg</w:t>
            </w:r>
          </w:p>
        </w:tc>
        <w:tc>
          <w:tcPr>
            <w:tcW w:w="2268" w:type="dxa"/>
          </w:tcPr>
          <w:p w:rsidR="00DA2493" w:rsidRDefault="00DA2493" w:rsidP="00685BC9">
            <w:r>
              <w:t>Turpina degt~1,5 cm</w:t>
            </w:r>
          </w:p>
        </w:tc>
        <w:tc>
          <w:tcPr>
            <w:tcW w:w="1842" w:type="dxa"/>
            <w:vMerge/>
            <w:shd w:val="clear" w:color="auto" w:fill="auto"/>
          </w:tcPr>
          <w:p w:rsidR="00DA2493" w:rsidRDefault="00DA2493" w:rsidP="00685BC9"/>
        </w:tc>
      </w:tr>
    </w:tbl>
    <w:p w:rsidR="00F839E6" w:rsidRDefault="00DB1057"/>
    <w:sectPr w:rsidR="00F839E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E6189"/>
    <w:multiLevelType w:val="hybridMultilevel"/>
    <w:tmpl w:val="095C68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C3A0C"/>
    <w:multiLevelType w:val="hybridMultilevel"/>
    <w:tmpl w:val="60BCAB4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424BD0"/>
    <w:multiLevelType w:val="hybridMultilevel"/>
    <w:tmpl w:val="391410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EBD5A93"/>
    <w:multiLevelType w:val="hybridMultilevel"/>
    <w:tmpl w:val="309E69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484"/>
    <w:rsid w:val="00044A5F"/>
    <w:rsid w:val="00270250"/>
    <w:rsid w:val="003461E6"/>
    <w:rsid w:val="004D1484"/>
    <w:rsid w:val="006E3DFB"/>
    <w:rsid w:val="00711DD9"/>
    <w:rsid w:val="00786E55"/>
    <w:rsid w:val="00CA7FB5"/>
    <w:rsid w:val="00D536BF"/>
    <w:rsid w:val="00D8198D"/>
    <w:rsid w:val="00DA2493"/>
    <w:rsid w:val="00DB1057"/>
    <w:rsid w:val="00ED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4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14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484"/>
    <w:rPr>
      <w:rFonts w:ascii="Tahoma" w:eastAsia="Times New Roman" w:hAnsi="Tahoma" w:cs="Tahoma"/>
      <w:sz w:val="16"/>
      <w:szCs w:val="16"/>
      <w:lang w:eastAsia="lv-LV"/>
    </w:rPr>
  </w:style>
  <w:style w:type="paragraph" w:styleId="ListParagraph">
    <w:name w:val="List Paragraph"/>
    <w:basedOn w:val="Normal"/>
    <w:uiPriority w:val="34"/>
    <w:qFormat/>
    <w:rsid w:val="00711D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4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14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484"/>
    <w:rPr>
      <w:rFonts w:ascii="Tahoma" w:eastAsia="Times New Roman" w:hAnsi="Tahoma" w:cs="Tahoma"/>
      <w:sz w:val="16"/>
      <w:szCs w:val="16"/>
      <w:lang w:eastAsia="lv-LV"/>
    </w:rPr>
  </w:style>
  <w:style w:type="paragraph" w:styleId="ListParagraph">
    <w:name w:val="List Paragraph"/>
    <w:basedOn w:val="Normal"/>
    <w:uiPriority w:val="34"/>
    <w:qFormat/>
    <w:rsid w:val="00711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1694</Words>
  <Characters>967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aina</dc:creator>
  <cp:lastModifiedBy>aina</cp:lastModifiedBy>
  <cp:revision>6</cp:revision>
  <dcterms:created xsi:type="dcterms:W3CDTF">2018-12-17T08:46:00Z</dcterms:created>
  <dcterms:modified xsi:type="dcterms:W3CDTF">2018-12-28T10:21:00Z</dcterms:modified>
</cp:coreProperties>
</file>