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9E6" w:rsidRPr="00DD07A8" w:rsidRDefault="00902974" w:rsidP="008D59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7A8">
        <w:rPr>
          <w:rFonts w:ascii="Times New Roman" w:hAnsi="Times New Roman" w:cs="Times New Roman"/>
          <w:b/>
          <w:sz w:val="24"/>
          <w:szCs w:val="24"/>
        </w:rPr>
        <w:t>Tekstilmateriāla apdruka ar pret aizdegšanās pastu</w:t>
      </w:r>
    </w:p>
    <w:p w:rsidR="00D94BE3" w:rsidRDefault="00D66ACF" w:rsidP="003E6F56">
      <w:pPr>
        <w:tabs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Dabas celulozes šķiedrmateriāla uguns izturība ir vāja. Lai uzlabotu to izturību pret </w:t>
      </w:r>
      <w:r w:rsidR="00191EFF">
        <w:rPr>
          <w:rFonts w:ascii="Times New Roman" w:eastAsia="Times New Roman" w:hAnsi="Times New Roman" w:cs="Times New Roman"/>
          <w:sz w:val="24"/>
          <w:szCs w:val="24"/>
          <w:lang w:eastAsia="lv-LV"/>
        </w:rPr>
        <w:t>aiz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degšan</w:t>
      </w:r>
      <w:r w:rsidR="00191EFF">
        <w:rPr>
          <w:rFonts w:ascii="Times New Roman" w:eastAsia="Times New Roman" w:hAnsi="Times New Roman" w:cs="Times New Roman"/>
          <w:sz w:val="24"/>
          <w:szCs w:val="24"/>
          <w:lang w:eastAsia="lv-LV"/>
        </w:rPr>
        <w:t>os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, tiek izmantotas dažādas apstrādes metodes un ķimikālijas</w:t>
      </w:r>
      <w:r w:rsidR="00912808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Šajā eksperimentā</w:t>
      </w:r>
      <w:r w:rsidR="00191EFF">
        <w:rPr>
          <w:rFonts w:ascii="Times New Roman" w:eastAsia="Times New Roman" w:hAnsi="Times New Roman" w:cs="Times New Roman"/>
          <w:sz w:val="24"/>
          <w:szCs w:val="24"/>
          <w:lang w:eastAsia="lv-LV"/>
        </w:rPr>
        <w:t>, kā liesmu slāpētājs izmantots antimona trioksīds</w:t>
      </w:r>
      <w:r w:rsidR="00191EFF">
        <w:rPr>
          <w:rFonts w:ascii="Times New Roman" w:eastAsia="Times New Roman" w:hAnsi="Times New Roman" w:cs="Times New Roman"/>
          <w:sz w:val="24"/>
          <w:szCs w:val="24"/>
          <w:lang w:eastAsia="lv-LV"/>
        </w:rPr>
        <w:t>, kurš pievienots rūpnieciskai drukas pastai un</w:t>
      </w:r>
      <w:r w:rsidR="0091280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apdare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91280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uznesta ar </w:t>
      </w:r>
      <w:r w:rsidR="00D3393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tiešo </w:t>
      </w:r>
      <w:r w:rsidR="0091280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apdrukas </w:t>
      </w:r>
      <w:r w:rsidR="00D33932">
        <w:rPr>
          <w:rFonts w:ascii="Times New Roman" w:eastAsia="Times New Roman" w:hAnsi="Times New Roman" w:cs="Times New Roman"/>
          <w:sz w:val="24"/>
          <w:szCs w:val="24"/>
          <w:lang w:eastAsia="lv-LV"/>
        </w:rPr>
        <w:t>metodi</w:t>
      </w:r>
      <w:r w:rsidR="00191EFF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522"/>
      </w:tblGrid>
      <w:tr w:rsidR="00D94BE3" w:rsidRPr="00D94BE3" w:rsidTr="00EC6F5B">
        <w:tc>
          <w:tcPr>
            <w:tcW w:w="8522" w:type="dxa"/>
            <w:shd w:val="clear" w:color="auto" w:fill="auto"/>
          </w:tcPr>
          <w:bookmarkEnd w:id="0"/>
          <w:p w:rsidR="00D94BE3" w:rsidRPr="00D94BE3" w:rsidRDefault="00D94BE3" w:rsidP="009509B2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</w:pP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Eksperimenta plāns</w:t>
            </w:r>
          </w:p>
        </w:tc>
      </w:tr>
      <w:tr w:rsidR="00D94BE3" w:rsidRPr="00D94BE3" w:rsidTr="00EC6F5B">
        <w:tc>
          <w:tcPr>
            <w:tcW w:w="8522" w:type="dxa"/>
            <w:shd w:val="clear" w:color="auto" w:fill="auto"/>
          </w:tcPr>
          <w:p w:rsidR="00D94BE3" w:rsidRPr="00D94BE3" w:rsidRDefault="00D94BE3" w:rsidP="00D94B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Auduma</w:t>
            </w: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sagatavošana </w:t>
            </w:r>
          </w:p>
        </w:tc>
      </w:tr>
      <w:tr w:rsidR="00D94BE3" w:rsidRPr="00D94BE3" w:rsidTr="00EC6F5B">
        <w:tc>
          <w:tcPr>
            <w:tcW w:w="8522" w:type="dxa"/>
            <w:shd w:val="clear" w:color="auto" w:fill="auto"/>
          </w:tcPr>
          <w:p w:rsidR="00D94BE3" w:rsidRPr="00D94BE3" w:rsidRDefault="00D94BE3" w:rsidP="00D3393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druka </w:t>
            </w: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ar pret aizdegšanās apd</w:t>
            </w:r>
            <w:r w:rsidR="00D3393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rukas pastu</w:t>
            </w:r>
          </w:p>
        </w:tc>
      </w:tr>
      <w:tr w:rsidR="00D94BE3" w:rsidRPr="00D94BE3" w:rsidTr="00EC6F5B">
        <w:tc>
          <w:tcPr>
            <w:tcW w:w="8522" w:type="dxa"/>
            <w:shd w:val="clear" w:color="auto" w:fill="auto"/>
          </w:tcPr>
          <w:p w:rsidR="00D94BE3" w:rsidRPr="00D94BE3" w:rsidRDefault="00D94BE3" w:rsidP="00D94B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Žāvēšana </w:t>
            </w:r>
          </w:p>
        </w:tc>
      </w:tr>
      <w:tr w:rsidR="00D94BE3" w:rsidRPr="00D94BE3" w:rsidTr="00EC6F5B">
        <w:tc>
          <w:tcPr>
            <w:tcW w:w="8522" w:type="dxa"/>
            <w:shd w:val="clear" w:color="auto" w:fill="auto"/>
          </w:tcPr>
          <w:p w:rsidR="00D94BE3" w:rsidRPr="00D94BE3" w:rsidRDefault="00D94BE3" w:rsidP="00D94B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Fiksācija </w:t>
            </w:r>
          </w:p>
        </w:tc>
      </w:tr>
      <w:tr w:rsidR="00D94BE3" w:rsidRPr="00D94BE3" w:rsidTr="00EC6F5B">
        <w:tc>
          <w:tcPr>
            <w:tcW w:w="8522" w:type="dxa"/>
            <w:shd w:val="clear" w:color="auto" w:fill="auto"/>
          </w:tcPr>
          <w:p w:rsidR="00D94BE3" w:rsidRPr="00D94BE3" w:rsidRDefault="00D94BE3" w:rsidP="00D94BE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Degamības pārbaude </w:t>
            </w:r>
          </w:p>
        </w:tc>
      </w:tr>
    </w:tbl>
    <w:p w:rsidR="00D94BE3" w:rsidRDefault="00D94BE3" w:rsidP="003E6F56">
      <w:pPr>
        <w:tabs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D33932" w:rsidRPr="00D33932" w:rsidRDefault="00D33932" w:rsidP="003E6F56">
      <w:pPr>
        <w:tabs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D33932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Materiāli</w:t>
      </w:r>
      <w:r w:rsidR="009509B2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,</w:t>
      </w:r>
      <w:r w:rsidRPr="00D33932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ķimikālijas</w:t>
      </w:r>
      <w:r w:rsidR="009509B2" w:rsidRPr="009509B2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  <w:r w:rsidR="009509B2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un metode</w:t>
      </w:r>
      <w:r w:rsidR="00D8791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</w:p>
    <w:p w:rsidR="00D33932" w:rsidRDefault="005E3A16" w:rsidP="0043199E">
      <w:pPr>
        <w:pStyle w:val="ListParagraph"/>
        <w:numPr>
          <w:ilvl w:val="1"/>
          <w:numId w:val="2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E3A16">
        <w:rPr>
          <w:rFonts w:ascii="Times New Roman" w:hAnsi="Times New Roman" w:cs="Times New Roman"/>
        </w:rPr>
        <w:t>A</w:t>
      </w:r>
      <w:r w:rsidR="00D33932" w:rsidRPr="005E3A16">
        <w:rPr>
          <w:rFonts w:ascii="Times New Roman" w:hAnsi="Times New Roman" w:cs="Times New Roman"/>
        </w:rPr>
        <w:t>pdrukāt</w:t>
      </w:r>
      <w:r w:rsidRPr="005E3A16">
        <w:rPr>
          <w:rFonts w:ascii="Times New Roman" w:hAnsi="Times New Roman" w:cs="Times New Roman"/>
        </w:rPr>
        <w:t xml:space="preserve">s </w:t>
      </w:r>
      <w:r w:rsidR="00D33932" w:rsidRPr="005E3A16">
        <w:rPr>
          <w:rFonts w:ascii="Times New Roman" w:hAnsi="Times New Roman" w:cs="Times New Roman"/>
        </w:rPr>
        <w:t>balināts linu audums (167.7 g/m</w:t>
      </w:r>
      <w:r w:rsidR="00D33932" w:rsidRPr="005E3A16">
        <w:rPr>
          <w:rFonts w:ascii="Times New Roman" w:hAnsi="Times New Roman" w:cs="Times New Roman"/>
          <w:vertAlign w:val="superscript"/>
        </w:rPr>
        <w:t>2</w:t>
      </w:r>
      <w:r w:rsidR="00D33932" w:rsidRPr="005E3A16">
        <w:rPr>
          <w:rFonts w:ascii="Times New Roman" w:hAnsi="Times New Roman" w:cs="Times New Roman"/>
        </w:rPr>
        <w:t xml:space="preserve">, </w:t>
      </w:r>
      <w:proofErr w:type="spellStart"/>
      <w:r w:rsidR="00D33932" w:rsidRPr="005E3A16">
        <w:rPr>
          <w:rFonts w:ascii="Times New Roman" w:hAnsi="Times New Roman" w:cs="Times New Roman"/>
        </w:rPr>
        <w:t>Larelini</w:t>
      </w:r>
      <w:proofErr w:type="spellEnd"/>
      <w:r w:rsidR="00D33932" w:rsidRPr="005E3A16">
        <w:rPr>
          <w:rFonts w:ascii="Times New Roman" w:hAnsi="Times New Roman" w:cs="Times New Roman"/>
        </w:rPr>
        <w:t xml:space="preserve"> </w:t>
      </w:r>
      <w:proofErr w:type="spellStart"/>
      <w:r w:rsidR="00D33932" w:rsidRPr="005E3A16">
        <w:rPr>
          <w:rFonts w:ascii="Times New Roman" w:hAnsi="Times New Roman" w:cs="Times New Roman"/>
        </w:rPr>
        <w:t>Ltd</w:t>
      </w:r>
      <w:proofErr w:type="spellEnd"/>
      <w:r w:rsidR="00D33932" w:rsidRPr="005E3A16">
        <w:rPr>
          <w:rFonts w:ascii="Times New Roman" w:hAnsi="Times New Roman" w:cs="Times New Roman"/>
        </w:rPr>
        <w:t>, Latvija).</w:t>
      </w:r>
    </w:p>
    <w:p w:rsidR="00C479E1" w:rsidRPr="005E3A16" w:rsidRDefault="00C479E1" w:rsidP="0043199E">
      <w:pPr>
        <w:pStyle w:val="ListParagraph"/>
        <w:tabs>
          <w:tab w:val="left" w:pos="709"/>
        </w:tabs>
        <w:spacing w:after="0" w:line="240" w:lineRule="auto"/>
        <w:ind w:left="1080" w:firstLine="426"/>
        <w:jc w:val="both"/>
        <w:rPr>
          <w:rFonts w:ascii="Times New Roman" w:hAnsi="Times New Roman" w:cs="Times New Roman"/>
        </w:rPr>
      </w:pPr>
    </w:p>
    <w:p w:rsidR="001818F5" w:rsidRDefault="001818F5" w:rsidP="0043199E">
      <w:pPr>
        <w:pStyle w:val="ListParagraph"/>
        <w:numPr>
          <w:ilvl w:val="1"/>
          <w:numId w:val="2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Balinātu l</w:t>
      </w:r>
      <w:r w:rsidRPr="001818F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inu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audumu </w:t>
      </w:r>
      <w:r w:rsidRPr="001818F5">
        <w:rPr>
          <w:rFonts w:ascii="Times New Roman" w:eastAsia="Times New Roman" w:hAnsi="Times New Roman" w:cs="Times New Roman"/>
          <w:sz w:val="24"/>
          <w:szCs w:val="24"/>
          <w:lang w:eastAsia="lv-LV"/>
        </w:rPr>
        <w:t>apstrādā ar nej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onogēnas virsmas aktīvas vielas </w:t>
      </w:r>
      <w:r w:rsidRPr="001818F5">
        <w:rPr>
          <w:rFonts w:ascii="Times New Roman" w:eastAsia="Times New Roman" w:hAnsi="Times New Roman" w:cs="Times New Roman"/>
          <w:sz w:val="24"/>
          <w:szCs w:val="24"/>
          <w:lang w:eastAsia="lv-LV"/>
        </w:rPr>
        <w:t>Felosan NOF (2 g/l) šķīdumu viršanas temperatūrā 1h, VM 50. Tad skalo siltā/ aukstā ūdenī un žāvē istabas temperatūrā.</w:t>
      </w:r>
    </w:p>
    <w:p w:rsidR="00C479E1" w:rsidRPr="00C479E1" w:rsidRDefault="00C479E1" w:rsidP="0043199E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902974" w:rsidRPr="0043199E" w:rsidRDefault="00912808" w:rsidP="0043199E">
      <w:pPr>
        <w:pStyle w:val="ListParagraph"/>
        <w:numPr>
          <w:ilvl w:val="1"/>
          <w:numId w:val="2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Degamīb</w:t>
      </w:r>
      <w:r w:rsidR="005E3A16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as aizsardzībai pielietots </w:t>
      </w:r>
      <w:r w:rsidR="00D66ACF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antimona </w:t>
      </w: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tri</w:t>
      </w:r>
      <w:r w:rsidR="00D66ACF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oksīd</w:t>
      </w: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s</w:t>
      </w:r>
      <w:r w:rsidR="00D66ACF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(Sb</w:t>
      </w:r>
      <w:r w:rsidR="00D66ACF" w:rsidRPr="005E3A16">
        <w:rPr>
          <w:rFonts w:ascii="Times New Roman" w:eastAsia="Times New Roman" w:hAnsi="Times New Roman" w:cs="Times New Roman"/>
          <w:sz w:val="24"/>
          <w:szCs w:val="24"/>
          <w:vertAlign w:val="subscript"/>
          <w:lang w:eastAsia="lv-LV"/>
        </w:rPr>
        <w:t>2</w:t>
      </w:r>
      <w:r w:rsidR="00D66ACF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O</w:t>
      </w:r>
      <w:r w:rsidR="00D66ACF" w:rsidRPr="005E3A16">
        <w:rPr>
          <w:rFonts w:ascii="Times New Roman" w:eastAsia="Times New Roman" w:hAnsi="Times New Roman" w:cs="Times New Roman"/>
          <w:sz w:val="24"/>
          <w:szCs w:val="24"/>
          <w:vertAlign w:val="subscript"/>
          <w:lang w:eastAsia="lv-LV"/>
        </w:rPr>
        <w:t>3</w:t>
      </w: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; </w:t>
      </w:r>
      <w:r w:rsidR="00BB147E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NCCP, RUSSIA</w:t>
      </w: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  <w:r w:rsidR="009509B2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  <w:r w:rsidR="00BB147E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rūpnieciskā </w:t>
      </w:r>
      <w:r w:rsidR="00D66ACF"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>drukas past</w:t>
      </w:r>
      <w:r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D66ACF"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="00CE159C"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>Printperfekt</w:t>
      </w:r>
      <w:proofErr w:type="spellEnd"/>
      <w:r w:rsidR="00CE159C"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9509B2"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LAC 60 </w:t>
      </w:r>
      <w:r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un pigments </w:t>
      </w:r>
      <w:proofErr w:type="spellStart"/>
      <w:r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>Bezaprint</w:t>
      </w:r>
      <w:proofErr w:type="spellEnd"/>
      <w:r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CE159C"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>Blue</w:t>
      </w:r>
      <w:r w:rsidR="003E6F56"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RG</w:t>
      </w:r>
      <w:r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(abas CHT BEZEMA).</w:t>
      </w:r>
      <w:r w:rsidR="003E6F56"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:rsidR="00B454DC" w:rsidRPr="0043199E" w:rsidRDefault="00B454DC" w:rsidP="0043199E">
      <w:pPr>
        <w:pStyle w:val="ListParagraph"/>
        <w:numPr>
          <w:ilvl w:val="1"/>
          <w:numId w:val="2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Apdrukas sastāv</w:t>
      </w:r>
      <w:r w:rsidR="005E3A16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tiek uznest</w:t>
      </w:r>
      <w:r w:rsidR="005E3A16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manuāli ar tiešās drukas metodi</w:t>
      </w:r>
      <w:r w:rsidR="00A42623"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  <w:r w:rsidRPr="005E3A1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:rsidR="0043199E" w:rsidRPr="005E3A16" w:rsidRDefault="0043199E" w:rsidP="0043199E">
      <w:pPr>
        <w:pStyle w:val="ListParagraph"/>
        <w:tabs>
          <w:tab w:val="left" w:pos="709"/>
        </w:tabs>
        <w:spacing w:after="0" w:line="240" w:lineRule="auto"/>
        <w:ind w:left="1080" w:firstLine="426"/>
        <w:jc w:val="both"/>
        <w:rPr>
          <w:rFonts w:ascii="Times New Roman" w:hAnsi="Times New Roman" w:cs="Times New Roman"/>
        </w:rPr>
      </w:pPr>
    </w:p>
    <w:p w:rsidR="00B454DC" w:rsidRPr="001818F5" w:rsidRDefault="00B454DC" w:rsidP="0043199E">
      <w:pPr>
        <w:pStyle w:val="Default"/>
        <w:numPr>
          <w:ilvl w:val="1"/>
          <w:numId w:val="2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D94BE3">
        <w:rPr>
          <w:sz w:val="22"/>
          <w:szCs w:val="22"/>
        </w:rPr>
        <w:t>Paraugu pārbaudes metodika izstrādāta</w:t>
      </w:r>
      <w:r>
        <w:rPr>
          <w:sz w:val="22"/>
          <w:szCs w:val="22"/>
        </w:rPr>
        <w:t>,</w:t>
      </w:r>
      <w:r w:rsidRPr="00D94BE3">
        <w:rPr>
          <w:sz w:val="22"/>
          <w:szCs w:val="22"/>
        </w:rPr>
        <w:t xml:space="preserve"> saskaņā ar standarta LVS EN ISO 15025:2003 metodi. </w:t>
      </w:r>
      <w:r w:rsidRPr="001818F5">
        <w:rPr>
          <w:sz w:val="22"/>
          <w:szCs w:val="22"/>
        </w:rPr>
        <w:t xml:space="preserve">Degamības pārbaude paraugiem ar izmēru 10x10 cm veikta izmantojot horizontālo testu, parauga centrā liesmu pievadot no apakšas 3 cm attālumā </w:t>
      </w:r>
      <w:proofErr w:type="gramStart"/>
      <w:r w:rsidRPr="001818F5">
        <w:rPr>
          <w:sz w:val="22"/>
          <w:szCs w:val="22"/>
        </w:rPr>
        <w:t>(</w:t>
      </w:r>
      <w:proofErr w:type="gramEnd"/>
      <w:r w:rsidRPr="001818F5">
        <w:rPr>
          <w:sz w:val="22"/>
          <w:szCs w:val="22"/>
        </w:rPr>
        <w:t xml:space="preserve">laiks – 30 s). </w:t>
      </w:r>
    </w:p>
    <w:p w:rsidR="00B454DC" w:rsidRPr="00587E41" w:rsidRDefault="00587E41" w:rsidP="0043199E">
      <w:pPr>
        <w:pStyle w:val="Default"/>
        <w:tabs>
          <w:tab w:val="left" w:pos="709"/>
        </w:tabs>
        <w:ind w:firstLine="426"/>
        <w:rPr>
          <w:sz w:val="22"/>
          <w:szCs w:val="22"/>
        </w:rPr>
      </w:pPr>
      <w:r>
        <w:rPr>
          <w:sz w:val="22"/>
          <w:szCs w:val="22"/>
        </w:rPr>
        <w:t>Atbilstoši h</w:t>
      </w:r>
      <w:r w:rsidR="00B454DC" w:rsidRPr="00D94BE3">
        <w:rPr>
          <w:sz w:val="22"/>
          <w:szCs w:val="22"/>
        </w:rPr>
        <w:t>orizontāl</w:t>
      </w:r>
      <w:r>
        <w:rPr>
          <w:sz w:val="22"/>
          <w:szCs w:val="22"/>
        </w:rPr>
        <w:t>ā</w:t>
      </w:r>
      <w:r w:rsidR="00B454DC" w:rsidRPr="00D94BE3">
        <w:rPr>
          <w:sz w:val="22"/>
          <w:szCs w:val="22"/>
        </w:rPr>
        <w:t xml:space="preserve"> test</w:t>
      </w:r>
      <w:r>
        <w:rPr>
          <w:sz w:val="22"/>
          <w:szCs w:val="22"/>
        </w:rPr>
        <w:t>a metodei</w:t>
      </w:r>
      <w:r w:rsidR="00B454DC" w:rsidRPr="00D94BE3">
        <w:rPr>
          <w:sz w:val="22"/>
          <w:szCs w:val="22"/>
        </w:rPr>
        <w:t xml:space="preserve"> sagatavotos paraugus iestiprin</w:t>
      </w:r>
      <w:r>
        <w:rPr>
          <w:sz w:val="22"/>
          <w:szCs w:val="22"/>
        </w:rPr>
        <w:t>a</w:t>
      </w:r>
      <w:r w:rsidR="00B454DC" w:rsidRPr="00D94BE3">
        <w:rPr>
          <w:sz w:val="22"/>
          <w:szCs w:val="22"/>
        </w:rPr>
        <w:t xml:space="preserve"> statīvā</w:t>
      </w:r>
      <w:r>
        <w:rPr>
          <w:sz w:val="22"/>
          <w:szCs w:val="22"/>
        </w:rPr>
        <w:t xml:space="preserve"> </w:t>
      </w:r>
      <w:r w:rsidR="00B454DC" w:rsidRPr="00D94BE3">
        <w:rPr>
          <w:sz w:val="22"/>
          <w:szCs w:val="22"/>
        </w:rPr>
        <w:t>3±0,01 cm attālumā no liesmas gala un 30 s veic novērojumus, kas notiek ar paraugiem liesmas iedarbībā. Novērojumus rūpīgi protokolē. Horizontālo testu v</w:t>
      </w:r>
      <w:r>
        <w:rPr>
          <w:sz w:val="22"/>
          <w:szCs w:val="22"/>
        </w:rPr>
        <w:t>eic uz abām parauga pusēm – labai</w:t>
      </w:r>
      <w:r w:rsidR="00B454DC" w:rsidRPr="00D94BE3">
        <w:rPr>
          <w:sz w:val="22"/>
          <w:szCs w:val="22"/>
        </w:rPr>
        <w:t xml:space="preserve"> </w:t>
      </w:r>
      <w:r w:rsidR="00A42623">
        <w:rPr>
          <w:sz w:val="22"/>
          <w:szCs w:val="22"/>
        </w:rPr>
        <w:t>(apdrukāt</w:t>
      </w:r>
      <w:r>
        <w:rPr>
          <w:sz w:val="22"/>
          <w:szCs w:val="22"/>
        </w:rPr>
        <w:t>ai</w:t>
      </w:r>
      <w:r w:rsidR="00A42623">
        <w:rPr>
          <w:sz w:val="22"/>
          <w:szCs w:val="22"/>
        </w:rPr>
        <w:t xml:space="preserve">) </w:t>
      </w:r>
      <w:r w:rsidR="00B454DC" w:rsidRPr="00D94BE3">
        <w:rPr>
          <w:sz w:val="22"/>
          <w:szCs w:val="22"/>
        </w:rPr>
        <w:t>un kreis</w:t>
      </w:r>
      <w:r>
        <w:rPr>
          <w:sz w:val="22"/>
          <w:szCs w:val="22"/>
        </w:rPr>
        <w:t>ai</w:t>
      </w:r>
      <w:r w:rsidR="00B454DC" w:rsidRPr="00D94BE3">
        <w:rPr>
          <w:sz w:val="22"/>
          <w:szCs w:val="22"/>
        </w:rPr>
        <w:t xml:space="preserve"> </w:t>
      </w:r>
      <w:r w:rsidR="00A42623">
        <w:rPr>
          <w:sz w:val="22"/>
          <w:szCs w:val="22"/>
        </w:rPr>
        <w:t>(neapdrukāt</w:t>
      </w:r>
      <w:r>
        <w:rPr>
          <w:sz w:val="22"/>
          <w:szCs w:val="22"/>
        </w:rPr>
        <w:t>ai</w:t>
      </w:r>
      <w:r w:rsidR="00A42623">
        <w:rPr>
          <w:sz w:val="22"/>
          <w:szCs w:val="22"/>
        </w:rPr>
        <w:t xml:space="preserve">) </w:t>
      </w:r>
      <w:r w:rsidR="00B454DC" w:rsidRPr="00D94BE3">
        <w:rPr>
          <w:sz w:val="22"/>
          <w:szCs w:val="22"/>
        </w:rPr>
        <w:t xml:space="preserve">puses. </w:t>
      </w:r>
      <w:r>
        <w:rPr>
          <w:sz w:val="22"/>
          <w:szCs w:val="22"/>
        </w:rPr>
        <w:t>T</w:t>
      </w:r>
      <w:r w:rsidR="00B454DC" w:rsidRPr="00D94BE3">
        <w:rPr>
          <w:sz w:val="22"/>
          <w:szCs w:val="22"/>
        </w:rPr>
        <w:t xml:space="preserve">estētajiem paraugiem novērtē laukumu, kas ir cietis liesmas iedarbībā, gan kreisajā, gan labajā auduma pusē. </w:t>
      </w:r>
      <w:r>
        <w:rPr>
          <w:sz w:val="22"/>
          <w:szCs w:val="22"/>
        </w:rPr>
        <w:t>Abām auduma</w:t>
      </w:r>
      <w:r w:rsidR="00B454DC" w:rsidRPr="00D94BE3">
        <w:rPr>
          <w:sz w:val="22"/>
          <w:szCs w:val="22"/>
        </w:rPr>
        <w:t xml:space="preserve"> pusē</w:t>
      </w:r>
      <w:r>
        <w:rPr>
          <w:sz w:val="22"/>
          <w:szCs w:val="22"/>
        </w:rPr>
        <w:t xml:space="preserve">m nomēra </w:t>
      </w:r>
      <w:r w:rsidR="00B454DC" w:rsidRPr="00D94BE3">
        <w:rPr>
          <w:sz w:val="22"/>
          <w:szCs w:val="22"/>
        </w:rPr>
        <w:t>no liesmas iedarbības cietuš</w:t>
      </w:r>
      <w:r>
        <w:rPr>
          <w:sz w:val="22"/>
          <w:szCs w:val="22"/>
        </w:rPr>
        <w:t>o</w:t>
      </w:r>
      <w:r w:rsidR="00B454DC" w:rsidRPr="00D94BE3">
        <w:rPr>
          <w:sz w:val="22"/>
          <w:szCs w:val="22"/>
        </w:rPr>
        <w:t xml:space="preserve"> laukum</w:t>
      </w:r>
      <w:r>
        <w:rPr>
          <w:sz w:val="22"/>
          <w:szCs w:val="22"/>
        </w:rPr>
        <w:t>u</w:t>
      </w:r>
      <w:r w:rsidR="00B454DC" w:rsidRPr="00D94BE3">
        <w:rPr>
          <w:sz w:val="22"/>
          <w:szCs w:val="22"/>
        </w:rPr>
        <w:t xml:space="preserve">. Pieņem, ka laukums ir riņķis. Izmēra vismaz 2 diametrus, aprēķina vidējo un pēc riņķa laukuma formulas </w:t>
      </w:r>
      <w:r w:rsidR="00B454DC" w:rsidRPr="00D94BE3">
        <w:rPr>
          <w:rFonts w:ascii="Cambria Math" w:hAnsi="Cambria Math" w:cs="Cambria Math"/>
          <w:sz w:val="22"/>
          <w:szCs w:val="22"/>
        </w:rPr>
        <w:t>𝑆</w:t>
      </w:r>
      <w:r w:rsidR="00B454DC" w:rsidRPr="00D94BE3">
        <w:rPr>
          <w:sz w:val="22"/>
          <w:szCs w:val="22"/>
        </w:rPr>
        <w:t>=</w:t>
      </w:r>
      <w:r w:rsidR="00B454DC" w:rsidRPr="00D94BE3">
        <w:rPr>
          <w:rFonts w:ascii="Cambria Math" w:hAnsi="Cambria Math" w:cs="Cambria Math"/>
          <w:sz w:val="22"/>
          <w:szCs w:val="22"/>
        </w:rPr>
        <w:t>𝜋𝑟</w:t>
      </w:r>
      <w:r w:rsidR="00B454DC" w:rsidRPr="00D94BE3">
        <w:rPr>
          <w:sz w:val="22"/>
          <w:szCs w:val="22"/>
          <w:vertAlign w:val="superscript"/>
        </w:rPr>
        <w:t>2</w:t>
      </w:r>
      <w:r w:rsidR="00B454DC" w:rsidRPr="00D94BE3">
        <w:rPr>
          <w:sz w:val="22"/>
          <w:szCs w:val="22"/>
        </w:rPr>
        <w:t>, aprēķina skarto laukumu, cm</w:t>
      </w:r>
      <w:r w:rsidR="00B454DC" w:rsidRPr="00D94BE3">
        <w:rPr>
          <w:sz w:val="22"/>
          <w:szCs w:val="22"/>
          <w:vertAlign w:val="superscript"/>
        </w:rPr>
        <w:t>2</w:t>
      </w:r>
      <w:r w:rsidR="00B454DC" w:rsidRPr="00D94BE3">
        <w:rPr>
          <w:sz w:val="22"/>
          <w:szCs w:val="22"/>
        </w:rPr>
        <w:t>.</w:t>
      </w:r>
      <w:r w:rsidR="00A42623">
        <w:t xml:space="preserve"> </w:t>
      </w:r>
    </w:p>
    <w:p w:rsidR="00D94BE3" w:rsidRPr="003E6F56" w:rsidRDefault="00D94BE3" w:rsidP="003E6F56">
      <w:pPr>
        <w:tabs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43199E" w:rsidRPr="0043199E" w:rsidRDefault="0043199E" w:rsidP="0043199E">
      <w:pPr>
        <w:pStyle w:val="ListParagraph"/>
        <w:numPr>
          <w:ilvl w:val="0"/>
          <w:numId w:val="3"/>
        </w:numPr>
        <w:spacing w:after="0"/>
        <w:jc w:val="right"/>
        <w:rPr>
          <w:rFonts w:ascii="Times New Roman" w:hAnsi="Times New Roman" w:cs="Times New Roman"/>
        </w:rPr>
      </w:pPr>
      <w:r w:rsidRPr="0043199E">
        <w:rPr>
          <w:rFonts w:ascii="Times New Roman" w:hAnsi="Times New Roman" w:cs="Times New Roman"/>
        </w:rPr>
        <w:t xml:space="preserve">Tabula </w:t>
      </w:r>
    </w:p>
    <w:p w:rsidR="00D66ACF" w:rsidRPr="0043199E" w:rsidRDefault="00D66ACF" w:rsidP="0043199E">
      <w:pPr>
        <w:pStyle w:val="ListParagraph"/>
        <w:spacing w:after="0"/>
        <w:jc w:val="center"/>
        <w:rPr>
          <w:rFonts w:ascii="Times New Roman" w:hAnsi="Times New Roman" w:cs="Times New Roman"/>
          <w:b/>
        </w:rPr>
      </w:pPr>
      <w:r w:rsidRPr="0043199E">
        <w:rPr>
          <w:rFonts w:ascii="Times New Roman" w:hAnsi="Times New Roman" w:cs="Times New Roman"/>
          <w:b/>
        </w:rPr>
        <w:t>Drukas pastas sastāvs</w:t>
      </w:r>
    </w:p>
    <w:tbl>
      <w:tblPr>
        <w:tblStyle w:val="TableGrid"/>
        <w:tblW w:w="93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276"/>
        <w:gridCol w:w="2268"/>
        <w:gridCol w:w="2268"/>
      </w:tblGrid>
      <w:tr w:rsidR="00D94BE3" w:rsidRPr="00295791" w:rsidTr="00DC0B9E">
        <w:trPr>
          <w:trHeight w:val="316"/>
        </w:trPr>
        <w:tc>
          <w:tcPr>
            <w:tcW w:w="1418" w:type="dxa"/>
            <w:vAlign w:val="center"/>
          </w:tcPr>
          <w:p w:rsidR="00D94BE3" w:rsidRDefault="00D94BE3" w:rsidP="00DE28A9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Paraugs</w:t>
            </w:r>
          </w:p>
        </w:tc>
        <w:tc>
          <w:tcPr>
            <w:tcW w:w="2126" w:type="dxa"/>
            <w:vAlign w:val="center"/>
          </w:tcPr>
          <w:p w:rsidR="00D94BE3" w:rsidRDefault="00D94BE3" w:rsidP="00D94BE3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Ķimikāliju attiecība</w:t>
            </w:r>
          </w:p>
        </w:tc>
        <w:tc>
          <w:tcPr>
            <w:tcW w:w="1276" w:type="dxa"/>
            <w:vAlign w:val="center"/>
          </w:tcPr>
          <w:p w:rsidR="00D94BE3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A622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Sb</w:t>
            </w:r>
            <w:r w:rsidRPr="00D71BB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2</w:t>
            </w:r>
            <w:r w:rsidRPr="00AA622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  <w:r w:rsidRPr="00D71BB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3</w:t>
            </w:r>
          </w:p>
        </w:tc>
        <w:tc>
          <w:tcPr>
            <w:tcW w:w="2268" w:type="dxa"/>
            <w:vAlign w:val="center"/>
          </w:tcPr>
          <w:p w:rsidR="00D94BE3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Printperfect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LAC 60</w:t>
            </w:r>
          </w:p>
        </w:tc>
        <w:tc>
          <w:tcPr>
            <w:tcW w:w="2268" w:type="dxa"/>
            <w:vAlign w:val="center"/>
          </w:tcPr>
          <w:p w:rsidR="00D94BE3" w:rsidRPr="00295791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Bezaprint</w:t>
            </w:r>
            <w:proofErr w:type="spellEnd"/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Blau</w:t>
            </w:r>
            <w:proofErr w:type="spellEnd"/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RG</w:t>
            </w:r>
          </w:p>
        </w:tc>
      </w:tr>
      <w:tr w:rsidR="00D94BE3" w:rsidRPr="00295791" w:rsidTr="00DC0B9E">
        <w:trPr>
          <w:trHeight w:val="316"/>
        </w:trPr>
        <w:tc>
          <w:tcPr>
            <w:tcW w:w="1418" w:type="dxa"/>
            <w:vAlign w:val="center"/>
          </w:tcPr>
          <w:p w:rsidR="00D94BE3" w:rsidRDefault="00D94BE3" w:rsidP="00DE28A9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2126" w:type="dxa"/>
            <w:vAlign w:val="center"/>
          </w:tcPr>
          <w:p w:rsidR="00D94BE3" w:rsidRDefault="00D94BE3" w:rsidP="00D94BE3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276" w:type="dxa"/>
            <w:vAlign w:val="center"/>
          </w:tcPr>
          <w:p w:rsidR="00D94BE3" w:rsidRPr="00AA622F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68" w:type="dxa"/>
            <w:vAlign w:val="center"/>
          </w:tcPr>
          <w:p w:rsidR="00D94BE3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68" w:type="dxa"/>
            <w:vAlign w:val="center"/>
          </w:tcPr>
          <w:p w:rsidR="00D94BE3" w:rsidRPr="00295791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</w:p>
        </w:tc>
      </w:tr>
      <w:tr w:rsidR="00D94BE3" w:rsidRPr="00295791" w:rsidTr="00DC0B9E">
        <w:trPr>
          <w:trHeight w:val="316"/>
        </w:trPr>
        <w:tc>
          <w:tcPr>
            <w:tcW w:w="1418" w:type="dxa"/>
            <w:vAlign w:val="center"/>
          </w:tcPr>
          <w:p w:rsidR="00D94BE3" w:rsidRDefault="00D94BE3" w:rsidP="00DE28A9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VII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2126" w:type="dxa"/>
            <w:vAlign w:val="center"/>
          </w:tcPr>
          <w:p w:rsidR="00D94BE3" w:rsidRDefault="00D94BE3" w:rsidP="00D94BE3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10/1000</w:t>
            </w:r>
          </w:p>
        </w:tc>
        <w:tc>
          <w:tcPr>
            <w:tcW w:w="1276" w:type="dxa"/>
            <w:vAlign w:val="center"/>
          </w:tcPr>
          <w:p w:rsidR="00D94BE3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</w:t>
            </w:r>
          </w:p>
        </w:tc>
        <w:tc>
          <w:tcPr>
            <w:tcW w:w="2268" w:type="dxa"/>
            <w:vAlign w:val="center"/>
          </w:tcPr>
          <w:p w:rsidR="00D94BE3" w:rsidRDefault="001818F5" w:rsidP="001818F5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9,95</w:t>
            </w:r>
          </w:p>
        </w:tc>
        <w:tc>
          <w:tcPr>
            <w:tcW w:w="2268" w:type="dxa"/>
            <w:vAlign w:val="center"/>
          </w:tcPr>
          <w:p w:rsidR="00D94BE3" w:rsidRPr="00295791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 w:rsidR="001818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</w:tr>
      <w:tr w:rsidR="00D94BE3" w:rsidRPr="00295791" w:rsidTr="00DC0B9E">
        <w:trPr>
          <w:trHeight w:val="316"/>
        </w:trPr>
        <w:tc>
          <w:tcPr>
            <w:tcW w:w="1418" w:type="dxa"/>
            <w:vAlign w:val="center"/>
          </w:tcPr>
          <w:p w:rsidR="00D94BE3" w:rsidRDefault="00D94BE3" w:rsidP="00DE28A9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IV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2126" w:type="dxa"/>
            <w:vAlign w:val="center"/>
          </w:tcPr>
          <w:p w:rsidR="00D94BE3" w:rsidRDefault="00D94BE3" w:rsidP="00D94BE3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20/1000</w:t>
            </w:r>
          </w:p>
        </w:tc>
        <w:tc>
          <w:tcPr>
            <w:tcW w:w="1276" w:type="dxa"/>
            <w:vAlign w:val="center"/>
          </w:tcPr>
          <w:p w:rsidR="00D94BE3" w:rsidRDefault="00D94BE3" w:rsidP="0043199E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</w:t>
            </w:r>
          </w:p>
        </w:tc>
        <w:tc>
          <w:tcPr>
            <w:tcW w:w="2268" w:type="dxa"/>
            <w:vAlign w:val="center"/>
          </w:tcPr>
          <w:p w:rsidR="00D94BE3" w:rsidRDefault="001818F5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9,95</w:t>
            </w:r>
          </w:p>
        </w:tc>
        <w:tc>
          <w:tcPr>
            <w:tcW w:w="2268" w:type="dxa"/>
            <w:vAlign w:val="center"/>
          </w:tcPr>
          <w:p w:rsidR="00D94BE3" w:rsidRPr="00295791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 w:rsidR="001818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</w:tr>
      <w:tr w:rsidR="00D94BE3" w:rsidRPr="00295791" w:rsidTr="00DC0B9E">
        <w:trPr>
          <w:trHeight w:val="316"/>
        </w:trPr>
        <w:tc>
          <w:tcPr>
            <w:tcW w:w="1418" w:type="dxa"/>
            <w:vAlign w:val="center"/>
          </w:tcPr>
          <w:p w:rsidR="00D94BE3" w:rsidRDefault="00D94BE3" w:rsidP="00DE28A9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2126" w:type="dxa"/>
            <w:vAlign w:val="center"/>
          </w:tcPr>
          <w:p w:rsidR="00D94BE3" w:rsidRDefault="00D94BE3" w:rsidP="00D94BE3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30/1000</w:t>
            </w:r>
          </w:p>
        </w:tc>
        <w:tc>
          <w:tcPr>
            <w:tcW w:w="1276" w:type="dxa"/>
            <w:vAlign w:val="center"/>
          </w:tcPr>
          <w:p w:rsidR="00D94BE3" w:rsidRDefault="00D94BE3" w:rsidP="0043199E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0,3</w:t>
            </w:r>
          </w:p>
        </w:tc>
        <w:tc>
          <w:tcPr>
            <w:tcW w:w="2268" w:type="dxa"/>
            <w:vAlign w:val="center"/>
          </w:tcPr>
          <w:p w:rsidR="00D94BE3" w:rsidRDefault="001818F5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9,95</w:t>
            </w:r>
          </w:p>
        </w:tc>
        <w:tc>
          <w:tcPr>
            <w:tcW w:w="2268" w:type="dxa"/>
            <w:vAlign w:val="center"/>
          </w:tcPr>
          <w:p w:rsidR="00D94BE3" w:rsidRPr="00295791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 w:rsidR="001818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</w:tr>
      <w:tr w:rsidR="00D94BE3" w:rsidRPr="00295791" w:rsidTr="00DC0B9E">
        <w:trPr>
          <w:trHeight w:val="316"/>
        </w:trPr>
        <w:tc>
          <w:tcPr>
            <w:tcW w:w="1418" w:type="dxa"/>
            <w:vAlign w:val="center"/>
          </w:tcPr>
          <w:p w:rsidR="00D94BE3" w:rsidRDefault="00D94BE3" w:rsidP="00DE28A9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2126" w:type="dxa"/>
            <w:vAlign w:val="center"/>
          </w:tcPr>
          <w:p w:rsidR="00D94BE3" w:rsidRDefault="00D94BE3" w:rsidP="00D94BE3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40/1000</w:t>
            </w:r>
          </w:p>
        </w:tc>
        <w:tc>
          <w:tcPr>
            <w:tcW w:w="1276" w:type="dxa"/>
            <w:vAlign w:val="center"/>
          </w:tcPr>
          <w:p w:rsidR="00D94BE3" w:rsidRDefault="00D94BE3" w:rsidP="0043199E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</w:t>
            </w:r>
          </w:p>
        </w:tc>
        <w:tc>
          <w:tcPr>
            <w:tcW w:w="2268" w:type="dxa"/>
            <w:vAlign w:val="center"/>
          </w:tcPr>
          <w:p w:rsidR="00D94BE3" w:rsidRDefault="001818F5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9,95</w:t>
            </w:r>
          </w:p>
        </w:tc>
        <w:tc>
          <w:tcPr>
            <w:tcW w:w="2268" w:type="dxa"/>
            <w:vAlign w:val="center"/>
          </w:tcPr>
          <w:p w:rsidR="00D94BE3" w:rsidRPr="00295791" w:rsidRDefault="00D94BE3" w:rsidP="00E1749A">
            <w:pPr>
              <w:tabs>
                <w:tab w:val="left" w:pos="993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 w:rsidR="001818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</w:tr>
    </w:tbl>
    <w:p w:rsidR="00D94BE3" w:rsidRDefault="00D94BE3" w:rsidP="008D593D">
      <w:pPr>
        <w:tabs>
          <w:tab w:val="left" w:pos="993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:rsidR="00D94BE3" w:rsidRDefault="00D94BE3" w:rsidP="008D593D">
      <w:pPr>
        <w:tabs>
          <w:tab w:val="left" w:pos="993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:rsidR="00A42623" w:rsidRDefault="00A42623">
      <w:pP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br w:type="page"/>
      </w:r>
    </w:p>
    <w:p w:rsidR="0043199E" w:rsidRPr="0043199E" w:rsidRDefault="0043199E" w:rsidP="0043199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3199E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 xml:space="preserve">Tabula </w:t>
      </w:r>
    </w:p>
    <w:p w:rsidR="008D593D" w:rsidRPr="0043199E" w:rsidRDefault="008D593D" w:rsidP="0043199E">
      <w:pPr>
        <w:pStyle w:val="ListParagraph"/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43199E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Paraugu degšanas raksturojums</w:t>
      </w:r>
    </w:p>
    <w:tbl>
      <w:tblPr>
        <w:tblStyle w:val="TableGrid"/>
        <w:tblW w:w="9356" w:type="dxa"/>
        <w:tblInd w:w="-459" w:type="dxa"/>
        <w:tblLook w:val="04A0" w:firstRow="1" w:lastRow="0" w:firstColumn="1" w:lastColumn="0" w:noHBand="0" w:noVBand="1"/>
      </w:tblPr>
      <w:tblGrid>
        <w:gridCol w:w="992"/>
        <w:gridCol w:w="1133"/>
        <w:gridCol w:w="1136"/>
        <w:gridCol w:w="1417"/>
        <w:gridCol w:w="1134"/>
        <w:gridCol w:w="1701"/>
        <w:gridCol w:w="1843"/>
      </w:tblGrid>
      <w:tr w:rsidR="0030631A" w:rsidTr="00D87914">
        <w:tc>
          <w:tcPr>
            <w:tcW w:w="992" w:type="dxa"/>
          </w:tcPr>
          <w:p w:rsidR="0030631A" w:rsidRDefault="0030631A" w:rsidP="00E1749A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Paraugs</w:t>
            </w:r>
          </w:p>
        </w:tc>
        <w:tc>
          <w:tcPr>
            <w:tcW w:w="3686" w:type="dxa"/>
            <w:gridSpan w:val="3"/>
          </w:tcPr>
          <w:p w:rsidR="0030631A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No labās puses </w:t>
            </w:r>
          </w:p>
        </w:tc>
        <w:tc>
          <w:tcPr>
            <w:tcW w:w="4678" w:type="dxa"/>
            <w:gridSpan w:val="3"/>
          </w:tcPr>
          <w:p w:rsidR="0030631A" w:rsidRDefault="0030631A" w:rsidP="00FC6ED5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kreisās puses</w:t>
            </w:r>
          </w:p>
        </w:tc>
      </w:tr>
      <w:tr w:rsidR="0030631A" w:rsidTr="00D87914">
        <w:tc>
          <w:tcPr>
            <w:tcW w:w="992" w:type="dxa"/>
          </w:tcPr>
          <w:p w:rsidR="00DC0B9E" w:rsidRDefault="00DC0B9E" w:rsidP="00E1749A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33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Liesmā </w:t>
            </w:r>
          </w:p>
        </w:tc>
        <w:tc>
          <w:tcPr>
            <w:tcW w:w="1136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Ārpus liesmas</w:t>
            </w:r>
          </w:p>
        </w:tc>
        <w:tc>
          <w:tcPr>
            <w:tcW w:w="1417" w:type="dxa"/>
          </w:tcPr>
          <w:p w:rsidR="00DC0B9E" w:rsidRDefault="00DC0B9E" w:rsidP="00DC0B9E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Skartais laukums</w:t>
            </w:r>
          </w:p>
        </w:tc>
        <w:tc>
          <w:tcPr>
            <w:tcW w:w="1134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Liesmā </w:t>
            </w:r>
          </w:p>
        </w:tc>
        <w:tc>
          <w:tcPr>
            <w:tcW w:w="1701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Ārpus liesmas</w:t>
            </w:r>
          </w:p>
        </w:tc>
        <w:tc>
          <w:tcPr>
            <w:tcW w:w="1843" w:type="dxa"/>
          </w:tcPr>
          <w:p w:rsidR="00DC0B9E" w:rsidRDefault="00DC0B9E" w:rsidP="00FC6ED5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Skartais laukums</w:t>
            </w:r>
          </w:p>
        </w:tc>
      </w:tr>
      <w:tr w:rsidR="0030631A" w:rsidTr="00D87914">
        <w:tc>
          <w:tcPr>
            <w:tcW w:w="992" w:type="dxa"/>
          </w:tcPr>
          <w:p w:rsidR="00DC0B9E" w:rsidRDefault="00DC0B9E" w:rsidP="00E1749A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D94BE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1133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Aizdegas</w:t>
            </w:r>
          </w:p>
        </w:tc>
        <w:tc>
          <w:tcPr>
            <w:tcW w:w="1136" w:type="dxa"/>
          </w:tcPr>
          <w:p w:rsidR="00DC0B9E" w:rsidRDefault="00DC0B9E" w:rsidP="005E3A16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Turpina degt</w:t>
            </w:r>
          </w:p>
        </w:tc>
        <w:tc>
          <w:tcPr>
            <w:tcW w:w="1417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  <w:r w:rsidR="00DC0B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aiši brūns laukums Ø 1,77cm</w:t>
            </w:r>
            <w:r w:rsidR="00DC0B9E" w:rsidRPr="00587E4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134" w:type="dxa"/>
          </w:tcPr>
          <w:p w:rsidR="00DC0B9E" w:rsidRDefault="005475CF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Deg</w:t>
            </w:r>
          </w:p>
        </w:tc>
        <w:tc>
          <w:tcPr>
            <w:tcW w:w="1701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Turpina degt</w:t>
            </w:r>
          </w:p>
        </w:tc>
        <w:tc>
          <w:tcPr>
            <w:tcW w:w="1843" w:type="dxa"/>
          </w:tcPr>
          <w:p w:rsidR="00DC0B9E" w:rsidRDefault="0030631A" w:rsidP="00FC6ED5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</w:t>
            </w:r>
            <w:r w:rsidR="00DC0B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rūns laukums Ø 1,13cm</w:t>
            </w:r>
            <w:r w:rsidR="00DC0B9E" w:rsidRPr="00DC0B9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30631A" w:rsidTr="00D87914">
        <w:trPr>
          <w:trHeight w:val="730"/>
        </w:trPr>
        <w:tc>
          <w:tcPr>
            <w:tcW w:w="992" w:type="dxa"/>
          </w:tcPr>
          <w:p w:rsidR="00DC0B9E" w:rsidRDefault="00DC0B9E" w:rsidP="00E1749A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VII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1133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Nedeg</w:t>
            </w:r>
          </w:p>
        </w:tc>
        <w:tc>
          <w:tcPr>
            <w:tcW w:w="1136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Nedeg </w:t>
            </w:r>
          </w:p>
        </w:tc>
        <w:tc>
          <w:tcPr>
            <w:tcW w:w="1417" w:type="dxa"/>
          </w:tcPr>
          <w:p w:rsidR="0030631A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  <w:r w:rsidR="00DC0B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aiši pelēks laukums </w:t>
            </w:r>
          </w:p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1067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0,20cm</w:t>
            </w:r>
            <w:r w:rsidRPr="00DC0B9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134" w:type="dxa"/>
          </w:tcPr>
          <w:p w:rsidR="00DC0B9E" w:rsidRDefault="00DC0B9E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Deg</w:t>
            </w:r>
          </w:p>
        </w:tc>
        <w:tc>
          <w:tcPr>
            <w:tcW w:w="1701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Turpina degt līdz nopūš liesmu </w:t>
            </w:r>
          </w:p>
        </w:tc>
        <w:tc>
          <w:tcPr>
            <w:tcW w:w="1843" w:type="dxa"/>
          </w:tcPr>
          <w:p w:rsidR="00DC0B9E" w:rsidRDefault="0030631A" w:rsidP="00FC6ED5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  <w:r w:rsidR="00DC0B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aiši pelēks laukums Ø 1,77 cm</w:t>
            </w:r>
            <w:r w:rsidR="00DC0B9E" w:rsidRPr="00DC0B9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30631A" w:rsidTr="00D87914">
        <w:tc>
          <w:tcPr>
            <w:tcW w:w="992" w:type="dxa"/>
          </w:tcPr>
          <w:p w:rsidR="00DC0B9E" w:rsidRDefault="0030631A" w:rsidP="00E1749A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IV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1133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Nedeg</w:t>
            </w:r>
          </w:p>
        </w:tc>
        <w:tc>
          <w:tcPr>
            <w:tcW w:w="1136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Nedeg </w:t>
            </w:r>
          </w:p>
        </w:tc>
        <w:tc>
          <w:tcPr>
            <w:tcW w:w="1417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Izmaiņas nav</w:t>
            </w:r>
          </w:p>
        </w:tc>
        <w:tc>
          <w:tcPr>
            <w:tcW w:w="1134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Deg</w:t>
            </w:r>
          </w:p>
        </w:tc>
        <w:tc>
          <w:tcPr>
            <w:tcW w:w="1701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Turpina degt līdz nopūš liesmu </w:t>
            </w:r>
          </w:p>
        </w:tc>
        <w:tc>
          <w:tcPr>
            <w:tcW w:w="1843" w:type="dxa"/>
          </w:tcPr>
          <w:p w:rsidR="00DC0B9E" w:rsidRDefault="0030631A" w:rsidP="00FC6ED5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Pelēks laukums Ø 1,77cm</w:t>
            </w:r>
            <w:r w:rsidRPr="00DC0B9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30631A" w:rsidTr="00D87914">
        <w:tc>
          <w:tcPr>
            <w:tcW w:w="992" w:type="dxa"/>
          </w:tcPr>
          <w:p w:rsidR="00DC0B9E" w:rsidRDefault="0030631A" w:rsidP="00E1749A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1133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Nedeg</w:t>
            </w:r>
          </w:p>
        </w:tc>
        <w:tc>
          <w:tcPr>
            <w:tcW w:w="1136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Nedeg</w:t>
            </w:r>
          </w:p>
        </w:tc>
        <w:tc>
          <w:tcPr>
            <w:tcW w:w="1417" w:type="dxa"/>
          </w:tcPr>
          <w:p w:rsidR="0030631A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Gaiši pelēks laukums </w:t>
            </w:r>
          </w:p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1067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1,77cm</w:t>
            </w:r>
            <w:r w:rsidRPr="00DC0B9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134" w:type="dxa"/>
          </w:tcPr>
          <w:p w:rsidR="00DC0B9E" w:rsidRDefault="001818F5" w:rsidP="001818F5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Deg </w:t>
            </w:r>
          </w:p>
        </w:tc>
        <w:tc>
          <w:tcPr>
            <w:tcW w:w="1701" w:type="dxa"/>
          </w:tcPr>
          <w:p w:rsidR="00DC0B9E" w:rsidRDefault="001818F5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Deg vāji </w:t>
            </w:r>
            <w:r w:rsidR="0030631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nopūš liesmu</w:t>
            </w:r>
          </w:p>
        </w:tc>
        <w:tc>
          <w:tcPr>
            <w:tcW w:w="1843" w:type="dxa"/>
          </w:tcPr>
          <w:p w:rsidR="00DC0B9E" w:rsidRDefault="0030631A" w:rsidP="00FC6ED5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Gaiši pelēks laukums </w:t>
            </w:r>
            <w:r w:rsidRPr="0081067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0,79cm</w:t>
            </w:r>
            <w:r w:rsidRPr="00DC0B9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30631A" w:rsidTr="00D87914">
        <w:tc>
          <w:tcPr>
            <w:tcW w:w="992" w:type="dxa"/>
          </w:tcPr>
          <w:p w:rsidR="00DC0B9E" w:rsidRDefault="0030631A" w:rsidP="00E1749A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</w:t>
            </w:r>
            <w:r w:rsidRPr="00295791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lv-LV"/>
              </w:rPr>
              <w:t>A</w:t>
            </w:r>
          </w:p>
        </w:tc>
        <w:tc>
          <w:tcPr>
            <w:tcW w:w="1133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Nedeg</w:t>
            </w:r>
          </w:p>
        </w:tc>
        <w:tc>
          <w:tcPr>
            <w:tcW w:w="1136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Nedeg</w:t>
            </w:r>
          </w:p>
        </w:tc>
        <w:tc>
          <w:tcPr>
            <w:tcW w:w="1417" w:type="dxa"/>
          </w:tcPr>
          <w:p w:rsidR="0030631A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Pelēks laukums</w:t>
            </w:r>
          </w:p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81067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1,77cm</w:t>
            </w:r>
            <w:r w:rsidRPr="00DC0B9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134" w:type="dxa"/>
          </w:tcPr>
          <w:p w:rsidR="00DC0B9E" w:rsidRDefault="0030631A" w:rsidP="00A42623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Deg</w:t>
            </w:r>
          </w:p>
        </w:tc>
        <w:tc>
          <w:tcPr>
            <w:tcW w:w="1701" w:type="dxa"/>
          </w:tcPr>
          <w:p w:rsidR="00DC0B9E" w:rsidRDefault="007718AC" w:rsidP="0030631A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</w:t>
            </w:r>
            <w:r w:rsidR="0030631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egt līdz nopūš liesmu </w:t>
            </w:r>
          </w:p>
        </w:tc>
        <w:tc>
          <w:tcPr>
            <w:tcW w:w="1843" w:type="dxa"/>
          </w:tcPr>
          <w:p w:rsidR="00DC0B9E" w:rsidRDefault="0030631A" w:rsidP="00FC6ED5">
            <w:pPr>
              <w:tabs>
                <w:tab w:val="left" w:pos="993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Gaiši pelēks laukums </w:t>
            </w:r>
            <w:r w:rsidRPr="0081067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11,34 cm</w:t>
            </w:r>
            <w:r w:rsidRPr="00DC0B9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</w:tbl>
    <w:p w:rsidR="003B13F5" w:rsidRDefault="003B13F5" w:rsidP="00BB147E"/>
    <w:sectPr w:rsidR="003B13F5" w:rsidSect="00BB147E">
      <w:pgSz w:w="11906" w:h="16838"/>
      <w:pgMar w:top="1440" w:right="1416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BA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42C14"/>
    <w:multiLevelType w:val="hybridMultilevel"/>
    <w:tmpl w:val="9C90D4E6"/>
    <w:lvl w:ilvl="0" w:tplc="2EB2B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6189"/>
    <w:multiLevelType w:val="hybridMultilevel"/>
    <w:tmpl w:val="095C68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C3A0C"/>
    <w:multiLevelType w:val="hybridMultilevel"/>
    <w:tmpl w:val="60BCAB4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974"/>
    <w:rsid w:val="001818F5"/>
    <w:rsid w:val="00191EFF"/>
    <w:rsid w:val="0030631A"/>
    <w:rsid w:val="003461E6"/>
    <w:rsid w:val="003B13F5"/>
    <w:rsid w:val="003E6F56"/>
    <w:rsid w:val="0043199E"/>
    <w:rsid w:val="005475CF"/>
    <w:rsid w:val="00587E41"/>
    <w:rsid w:val="005E3A16"/>
    <w:rsid w:val="00753613"/>
    <w:rsid w:val="007718AC"/>
    <w:rsid w:val="008D593D"/>
    <w:rsid w:val="00902974"/>
    <w:rsid w:val="00912808"/>
    <w:rsid w:val="009509B2"/>
    <w:rsid w:val="00A03BC3"/>
    <w:rsid w:val="00A42623"/>
    <w:rsid w:val="00B454DC"/>
    <w:rsid w:val="00BB147E"/>
    <w:rsid w:val="00C479E1"/>
    <w:rsid w:val="00CA7FB5"/>
    <w:rsid w:val="00CE159C"/>
    <w:rsid w:val="00D33932"/>
    <w:rsid w:val="00D66ACF"/>
    <w:rsid w:val="00D87914"/>
    <w:rsid w:val="00D94BE3"/>
    <w:rsid w:val="00DC0B9E"/>
    <w:rsid w:val="00DD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5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4B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E3A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5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4B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E3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1790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aina</dc:creator>
  <cp:lastModifiedBy>aina</cp:lastModifiedBy>
  <cp:revision>10</cp:revision>
  <dcterms:created xsi:type="dcterms:W3CDTF">2018-12-14T12:17:00Z</dcterms:created>
  <dcterms:modified xsi:type="dcterms:W3CDTF">2019-01-02T10:42:00Z</dcterms:modified>
</cp:coreProperties>
</file>