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C4A8E" w14:textId="77777777" w:rsidR="00BE1576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40"/>
        </w:rPr>
      </w:pPr>
      <w:r w:rsidRPr="003E026B">
        <w:rPr>
          <w:rFonts w:ascii="Times New Roman" w:hAnsi="Times New Roman" w:cs="Times New Roman"/>
          <w:b/>
          <w:bCs/>
          <w:sz w:val="28"/>
          <w:szCs w:val="40"/>
        </w:rPr>
        <w:t>Supplem</w:t>
      </w:r>
      <w:r>
        <w:rPr>
          <w:rFonts w:ascii="Times New Roman" w:hAnsi="Times New Roman" w:cs="Times New Roman"/>
          <w:b/>
          <w:bCs/>
          <w:sz w:val="28"/>
          <w:szCs w:val="40"/>
        </w:rPr>
        <w:t>ental material</w:t>
      </w:r>
    </w:p>
    <w:p w14:paraId="40A4EDFF" w14:textId="77777777" w:rsidR="00BE1576" w:rsidRDefault="00BE1576" w:rsidP="00BE1576">
      <w:pPr>
        <w:rPr>
          <w:rFonts w:ascii="Times New Roman" w:hAnsi="Times New Roman" w:cs="Times New Roman"/>
          <w:b/>
          <w:bCs/>
          <w:sz w:val="28"/>
          <w:szCs w:val="40"/>
        </w:rPr>
      </w:pPr>
    </w:p>
    <w:p w14:paraId="124B2343" w14:textId="77777777" w:rsidR="00BE1576" w:rsidRDefault="00BE1576" w:rsidP="00BE1576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1E62AA94" wp14:editId="111EA3E0">
            <wp:extent cx="5699052" cy="403767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8" r="3086"/>
                    <a:stretch/>
                  </pic:blipFill>
                  <pic:spPr bwMode="auto">
                    <a:xfrm>
                      <a:off x="0" y="0"/>
                      <a:ext cx="5703613" cy="404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9469B9" w14:textId="77777777" w:rsidR="00BE1576" w:rsidRPr="009C3633" w:rsidRDefault="00BE1576" w:rsidP="00BE1576">
      <w:pPr>
        <w:spacing w:line="480" w:lineRule="auto"/>
        <w:jc w:val="both"/>
        <w:rPr>
          <w:rFonts w:ascii="Times New Roman" w:hAnsi="Times New Roman" w:cs="Times New Roman"/>
          <w:b/>
          <w:bCs/>
          <w:sz w:val="22"/>
          <w:szCs w:val="32"/>
        </w:rPr>
      </w:pPr>
      <w:r w:rsidRPr="00B03305">
        <w:rPr>
          <w:rFonts w:ascii="Times New Roman" w:eastAsia="Times New Roman" w:hAnsi="Times New Roman" w:cs="Times New Roman"/>
          <w:b/>
          <w:bCs/>
          <w:sz w:val="22"/>
          <w:szCs w:val="32"/>
        </w:rPr>
        <w:t>Supplementary Figure SF</w:t>
      </w:r>
      <w:r>
        <w:rPr>
          <w:rFonts w:ascii="Times New Roman" w:eastAsia="Times New Roman" w:hAnsi="Times New Roman" w:cs="Times New Roman"/>
          <w:b/>
          <w:bCs/>
          <w:sz w:val="22"/>
          <w:szCs w:val="32"/>
        </w:rPr>
        <w:t>1</w:t>
      </w:r>
      <w:r w:rsidRPr="00B03305">
        <w:rPr>
          <w:rFonts w:ascii="Times New Roman" w:eastAsia="Times New Roman" w:hAnsi="Times New Roman" w:cs="Times New Roman"/>
          <w:b/>
          <w:bCs/>
          <w:sz w:val="22"/>
          <w:szCs w:val="32"/>
        </w:rPr>
        <w:t xml:space="preserve">. Correlation graphs of relevant parameters, including Spearman rank-correlation </w:t>
      </w:r>
      <w:proofErr w:type="spellStart"/>
      <w:r w:rsidRPr="00B03305">
        <w:rPr>
          <w:rFonts w:ascii="Times New Roman" w:eastAsia="Times New Roman" w:hAnsi="Times New Roman" w:cs="Times New Roman"/>
          <w:b/>
          <w:bCs/>
          <w:sz w:val="22"/>
          <w:szCs w:val="32"/>
        </w:rPr>
        <w:t>coefiecient</w:t>
      </w:r>
      <w:proofErr w:type="spellEnd"/>
      <w:r w:rsidRPr="00B03305">
        <w:rPr>
          <w:rFonts w:ascii="Times New Roman" w:eastAsia="Times New Roman" w:hAnsi="Times New Roman" w:cs="Times New Roman"/>
          <w:b/>
          <w:bCs/>
          <w:sz w:val="22"/>
          <w:szCs w:val="32"/>
        </w:rPr>
        <w:t xml:space="preserve"> (r) and p-value. A. </w:t>
      </w:r>
      <w:r w:rsidRPr="00B03305">
        <w:rPr>
          <w:rFonts w:ascii="Times New Roman" w:eastAsia="Times New Roman" w:hAnsi="Times New Roman" w:cs="Times New Roman"/>
          <w:sz w:val="22"/>
          <w:szCs w:val="32"/>
        </w:rPr>
        <w:t>Correlation between the antimicrobial activity expressed in MIC (μg/ml) and toxicity expressed as LC</w:t>
      </w:r>
      <w:r w:rsidRPr="00B03305">
        <w:rPr>
          <w:rFonts w:ascii="Times New Roman" w:eastAsia="Times New Roman" w:hAnsi="Times New Roman" w:cs="Times New Roman"/>
          <w:sz w:val="22"/>
          <w:szCs w:val="32"/>
          <w:vertAlign w:val="subscript"/>
        </w:rPr>
        <w:t>50</w:t>
      </w:r>
      <w:r w:rsidRPr="00B03305">
        <w:rPr>
          <w:rFonts w:ascii="Times New Roman" w:eastAsia="Times New Roman" w:hAnsi="Times New Roman" w:cs="Times New Roman"/>
          <w:sz w:val="22"/>
          <w:szCs w:val="32"/>
        </w:rPr>
        <w:t xml:space="preserve"> (μg/ml). </w:t>
      </w:r>
      <w:r w:rsidRPr="00B03305">
        <w:rPr>
          <w:rFonts w:ascii="Times New Roman" w:eastAsia="Times New Roman" w:hAnsi="Times New Roman" w:cs="Times New Roman"/>
          <w:b/>
          <w:bCs/>
          <w:sz w:val="22"/>
          <w:szCs w:val="32"/>
        </w:rPr>
        <w:t xml:space="preserve">B. </w:t>
      </w:r>
      <w:r w:rsidRPr="00B03305">
        <w:rPr>
          <w:rFonts w:ascii="Times New Roman" w:eastAsia="Times New Roman" w:hAnsi="Times New Roman" w:cs="Times New Roman"/>
          <w:sz w:val="22"/>
          <w:szCs w:val="32"/>
        </w:rPr>
        <w:t>Correlation between haemolysis percentage in sheep red blood cells and percentage of membrane damage (</w:t>
      </w:r>
      <w:proofErr w:type="spellStart"/>
      <w:r w:rsidRPr="00B03305">
        <w:rPr>
          <w:rFonts w:ascii="Times New Roman" w:eastAsia="Times New Roman" w:hAnsi="Times New Roman" w:cs="Times New Roman"/>
          <w:sz w:val="22"/>
          <w:szCs w:val="32"/>
        </w:rPr>
        <w:t>Suplementary</w:t>
      </w:r>
      <w:proofErr w:type="spellEnd"/>
      <w:r w:rsidRPr="00B03305">
        <w:rPr>
          <w:rFonts w:ascii="Times New Roman" w:eastAsia="Times New Roman" w:hAnsi="Times New Roman" w:cs="Times New Roman"/>
          <w:sz w:val="22"/>
          <w:szCs w:val="32"/>
        </w:rPr>
        <w:t xml:space="preserve"> Table 3).</w:t>
      </w:r>
      <w:r w:rsidRPr="00B03305">
        <w:rPr>
          <w:rFonts w:ascii="Times New Roman" w:eastAsia="Times New Roman" w:hAnsi="Times New Roman" w:cs="Times New Roman"/>
          <w:b/>
          <w:bCs/>
          <w:sz w:val="22"/>
          <w:szCs w:val="32"/>
        </w:rPr>
        <w:t xml:space="preserve"> C</w:t>
      </w:r>
      <w:r w:rsidRPr="00B03305">
        <w:rPr>
          <w:rFonts w:ascii="Times New Roman" w:eastAsia="Times New Roman" w:hAnsi="Times New Roman" w:cs="Times New Roman"/>
          <w:sz w:val="22"/>
          <w:szCs w:val="32"/>
        </w:rPr>
        <w:t>. Correlation between percentage of haemolysis in sheep red blood cells and toxicity expressed as LC</w:t>
      </w:r>
      <w:r w:rsidRPr="00B03305">
        <w:rPr>
          <w:rFonts w:ascii="Times New Roman" w:eastAsia="Times New Roman" w:hAnsi="Times New Roman" w:cs="Times New Roman"/>
          <w:sz w:val="22"/>
          <w:szCs w:val="32"/>
          <w:vertAlign w:val="subscript"/>
        </w:rPr>
        <w:t>50</w:t>
      </w:r>
      <w:r w:rsidRPr="00B03305">
        <w:rPr>
          <w:rFonts w:ascii="Times New Roman" w:eastAsia="Times New Roman" w:hAnsi="Times New Roman" w:cs="Times New Roman"/>
          <w:sz w:val="22"/>
          <w:szCs w:val="32"/>
        </w:rPr>
        <w:t xml:space="preserve"> (μg/ml). </w:t>
      </w:r>
      <w:r>
        <w:rPr>
          <w:rFonts w:ascii="Times New Roman" w:eastAsia="Times New Roman" w:hAnsi="Times New Roman" w:cs="Times New Roman"/>
          <w:sz w:val="22"/>
          <w:szCs w:val="32"/>
        </w:rPr>
        <w:t xml:space="preserve">Haemolytic compounds are shown in red. </w:t>
      </w:r>
      <w:r>
        <w:rPr>
          <w:rFonts w:ascii="Times New Roman" w:hAnsi="Times New Roman" w:cs="Times New Roman"/>
          <w:b/>
          <w:bCs/>
          <w:sz w:val="28"/>
          <w:szCs w:val="40"/>
        </w:rPr>
        <w:br w:type="page"/>
      </w:r>
    </w:p>
    <w:p w14:paraId="43A8DABD" w14:textId="77777777" w:rsidR="00BE1576" w:rsidRPr="00B03305" w:rsidRDefault="00BE1576" w:rsidP="00BE1576">
      <w:pPr>
        <w:spacing w:line="480" w:lineRule="auto"/>
        <w:jc w:val="both"/>
        <w:rPr>
          <w:rFonts w:ascii="Times New Roman" w:hAnsi="Times New Roman" w:cs="Times New Roman"/>
          <w:sz w:val="22"/>
          <w:szCs w:val="28"/>
          <w:lang w:val="en-US"/>
        </w:rPr>
      </w:pP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lastRenderedPageBreak/>
        <w:t>Table ST</w:t>
      </w:r>
      <w:r>
        <w:rPr>
          <w:rFonts w:ascii="Times New Roman" w:hAnsi="Times New Roman" w:cs="Times New Roman"/>
          <w:b/>
          <w:bCs/>
          <w:sz w:val="22"/>
          <w:szCs w:val="28"/>
          <w:lang w:val="en-US"/>
        </w:rPr>
        <w:t>1</w:t>
      </w: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. MIC data of DPP compounds against a panel of Gram-positive and Gram-negative strains, including </w:t>
      </w:r>
      <w:r w:rsidRPr="00B03305">
        <w:rPr>
          <w:rFonts w:ascii="Times New Roman" w:hAnsi="Times New Roman" w:cs="Times New Roman"/>
          <w:b/>
          <w:bCs/>
          <w:i/>
          <w:iCs/>
          <w:sz w:val="22"/>
          <w:szCs w:val="28"/>
          <w:lang w:val="en-US"/>
        </w:rPr>
        <w:t xml:space="preserve">E. coli </w:t>
      </w: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outer membrane and efflux mutants. </w:t>
      </w:r>
      <w:proofErr w:type="spellStart"/>
      <w:r w:rsidRPr="00B03305">
        <w:rPr>
          <w:rFonts w:ascii="Times New Roman" w:hAnsi="Times New Roman" w:cs="Times New Roman"/>
          <w:sz w:val="22"/>
          <w:szCs w:val="28"/>
          <w:lang w:val="en-US"/>
        </w:rPr>
        <w:t>n.t.</w:t>
      </w:r>
      <w:proofErr w:type="spellEnd"/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 non-tested, </w:t>
      </w:r>
      <w:r w:rsidRPr="00B03305">
        <w:rPr>
          <w:rFonts w:ascii="Times New Roman" w:hAnsi="Times New Roman" w:cs="Times New Roman"/>
          <w:i/>
          <w:iCs/>
          <w:sz w:val="22"/>
          <w:szCs w:val="28"/>
          <w:lang w:val="en-US"/>
        </w:rPr>
        <w:t xml:space="preserve">E. coli </w:t>
      </w:r>
      <w:r w:rsidRPr="00B03305">
        <w:rPr>
          <w:rFonts w:ascii="Times New Roman" w:hAnsi="Times New Roman" w:cs="Times New Roman"/>
          <w:sz w:val="22"/>
          <w:szCs w:val="28"/>
          <w:lang w:val="en-US"/>
        </w:rPr>
        <w:t>JW5503 (</w:t>
      </w:r>
      <w:proofErr w:type="spellStart"/>
      <w:r w:rsidRPr="00B03305">
        <w:rPr>
          <w:rFonts w:ascii="Times New Roman" w:hAnsi="Times New Roman" w:cs="Times New Roman"/>
          <w:sz w:val="22"/>
          <w:szCs w:val="28"/>
          <w:lang w:val="en-US"/>
        </w:rPr>
        <w:t>Δ</w:t>
      </w:r>
      <w:r w:rsidRPr="00B03305">
        <w:rPr>
          <w:rFonts w:ascii="Times New Roman" w:hAnsi="Times New Roman" w:cs="Times New Roman"/>
          <w:i/>
          <w:iCs/>
          <w:sz w:val="22"/>
          <w:szCs w:val="28"/>
          <w:lang w:val="en-US"/>
        </w:rPr>
        <w:t>tolC</w:t>
      </w:r>
      <w:proofErr w:type="spellEnd"/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 mutant), </w:t>
      </w:r>
      <w:r w:rsidRPr="00B03305">
        <w:rPr>
          <w:rFonts w:ascii="Times New Roman" w:hAnsi="Times New Roman" w:cs="Times New Roman"/>
          <w:i/>
          <w:iCs/>
          <w:sz w:val="22"/>
          <w:szCs w:val="28"/>
          <w:lang w:val="en-US"/>
        </w:rPr>
        <w:t xml:space="preserve">E. coli </w:t>
      </w:r>
      <w:r w:rsidRPr="00B03305">
        <w:rPr>
          <w:rFonts w:ascii="Times New Roman" w:hAnsi="Times New Roman" w:cs="Times New Roman"/>
          <w:sz w:val="22"/>
          <w:szCs w:val="28"/>
          <w:lang w:val="en-US"/>
        </w:rPr>
        <w:t>D21f2 defective LPS core..</w:t>
      </w:r>
    </w:p>
    <w:tbl>
      <w:tblPr>
        <w:tblStyle w:val="ListTable7Colorful"/>
        <w:tblpPr w:leftFromText="180" w:rightFromText="180" w:vertAnchor="text" w:horzAnchor="margin" w:tblpY="594"/>
        <w:tblW w:w="906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993"/>
        <w:gridCol w:w="1134"/>
        <w:gridCol w:w="1134"/>
        <w:gridCol w:w="1559"/>
        <w:gridCol w:w="1417"/>
        <w:gridCol w:w="851"/>
        <w:gridCol w:w="992"/>
        <w:gridCol w:w="980"/>
      </w:tblGrid>
      <w:tr w:rsidR="00BE1576" w:rsidRPr="003E026B" w14:paraId="2AECB9CA" w14:textId="77777777" w:rsidTr="00E05187">
        <w:trPr>
          <w:trHeight w:val="287"/>
        </w:trPr>
        <w:tc>
          <w:tcPr>
            <w:tcW w:w="993" w:type="dxa"/>
            <w:vMerge w:val="restart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DC5A27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E026B">
              <w:rPr>
                <w:rFonts w:ascii="Times New Roman" w:hAnsi="Times New Roman" w:cs="Times New Roman"/>
                <w:b/>
                <w:sz w:val="22"/>
              </w:rPr>
              <w:t>DPP comp.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37B6DAD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12B41B7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3827" w:type="dxa"/>
            <w:gridSpan w:val="3"/>
            <w:tcBorders>
              <w:top w:val="single" w:sz="1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84E856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E026B">
              <w:rPr>
                <w:rFonts w:ascii="Times New Roman" w:hAnsi="Times New Roman" w:cs="Times New Roman"/>
                <w:b/>
                <w:bCs/>
                <w:sz w:val="22"/>
                <w:szCs w:val="32"/>
              </w:rPr>
              <w:t>MIC (μg/ml)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CD229CB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80" w:type="dxa"/>
            <w:tcBorders>
              <w:top w:val="single" w:sz="1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59A48EF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BE1576" w:rsidRPr="003E026B" w14:paraId="18A3A178" w14:textId="77777777" w:rsidTr="00E05187">
        <w:trPr>
          <w:trHeight w:val="287"/>
        </w:trPr>
        <w:tc>
          <w:tcPr>
            <w:tcW w:w="993" w:type="dxa"/>
            <w:vMerge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A0405D" w14:textId="77777777" w:rsidR="00BE1576" w:rsidRPr="003E026B" w:rsidRDefault="00BE1576" w:rsidP="00E05187">
            <w:pPr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CD222A6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E. faecium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88259B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E. faecalis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61762FA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P. </w:t>
            </w:r>
            <w:proofErr w:type="spellStart"/>
            <w:r w:rsidRPr="003E026B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haemolytica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A3D0F72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P. aeruginosa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38687B8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E. coli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1168B3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eastAsiaTheme="majorEastAsia" w:hAnsi="Times New Roman" w:cs="Times New Roman"/>
                <w:b/>
                <w:i/>
                <w:iCs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E. coli</w:t>
            </w:r>
          </w:p>
          <w:p w14:paraId="55EA601C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b/>
                <w:sz w:val="20"/>
                <w:szCs w:val="20"/>
              </w:rPr>
              <w:t>JW5503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B75FE25" w14:textId="77777777" w:rsidR="00BE1576" w:rsidRPr="003E026B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E coli </w:t>
            </w:r>
            <w:r w:rsidRPr="003E026B">
              <w:rPr>
                <w:rFonts w:ascii="Times New Roman" w:hAnsi="Times New Roman" w:cs="Times New Roman"/>
                <w:b/>
                <w:sz w:val="20"/>
                <w:szCs w:val="20"/>
              </w:rPr>
              <w:t>D21f2</w:t>
            </w:r>
          </w:p>
        </w:tc>
      </w:tr>
      <w:tr w:rsidR="00BE1576" w:rsidRPr="003E026B" w14:paraId="7CB1F1FB" w14:textId="77777777" w:rsidTr="00E05187">
        <w:trPr>
          <w:trHeight w:val="250"/>
        </w:trPr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8762BC5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87A00B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B7AC97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08EE72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54629E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FC2EE0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43300E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3B5B37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4F7CF0A5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19D14A8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22E4F3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5A1D73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7CC8F69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44AA15B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C0FF34F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AF5F1C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6848E4C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BE1576" w:rsidRPr="003E026B" w14:paraId="723D82DD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728C1B0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19B24F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77E557F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46C88D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42CA0EA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CA0C3C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E83A27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3AFC0AF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755D538A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CD25005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B54B3D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B84521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0E4F0B1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0968273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BB4A6D1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C70913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657FDD6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&gt;50</w:t>
            </w:r>
          </w:p>
        </w:tc>
      </w:tr>
      <w:tr w:rsidR="00BE1576" w:rsidRPr="003E026B" w14:paraId="4C00B263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85ACBE6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E4CE64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72B4D0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7337869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3434639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8DE86E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BEB2CD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3823AF1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BE1576" w:rsidRPr="003E026B" w14:paraId="2A475BCC" w14:textId="77777777" w:rsidTr="00E05187">
        <w:trPr>
          <w:trHeight w:val="73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1C8602C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F1E5A8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A834E5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A608DD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252F043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7C297C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F44FA7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344A87C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BE1576" w:rsidRPr="003E026B" w14:paraId="723648C0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E9962AD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D6B37D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54A781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14EDF8A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0868E08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A7A8E4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0AB147EF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4E216541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BE1576" w:rsidRPr="003E026B" w14:paraId="1B34E0CF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791DB4C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196BBA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EAA466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555C52A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51DBE46D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BD70AED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03CB246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23414D0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BE1576" w:rsidRPr="003E026B" w14:paraId="30447FBF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6A121D1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E9B26BD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12A1C5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678F17C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779091D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03725A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EABE44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0360B67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BE1576" w:rsidRPr="003E026B" w14:paraId="2AAEDBD8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EE582AD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5D2FAD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9EDFBB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59DDC39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62.5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2BA54F3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FDD0F9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EAC753D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191A8D6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BE1576" w:rsidRPr="003E026B" w14:paraId="1D91232B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134AEE2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D25DD8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0B0848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2ED9B60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62.5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71298CE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20F49A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7F88FC9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454FB2F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BE1576" w:rsidRPr="003E026B" w14:paraId="5D90C148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3FEEB01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58A830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DD121B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0B086871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62.5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5C9B789D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36EF66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2EF9F5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1DBFAE5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&gt;50</w:t>
            </w:r>
          </w:p>
        </w:tc>
      </w:tr>
      <w:tr w:rsidR="00BE1576" w:rsidRPr="003E026B" w14:paraId="3F399A42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553DA66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CEE3C7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A92910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13D26D5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0AB8A9F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95D7E5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42C5858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2E9FB04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&gt;50</w:t>
            </w:r>
          </w:p>
        </w:tc>
      </w:tr>
      <w:tr w:rsidR="00BE1576" w:rsidRPr="003E026B" w14:paraId="1E6C23D9" w14:textId="77777777" w:rsidTr="00E05187">
        <w:trPr>
          <w:trHeight w:val="261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FDFBE5B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5965D8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548E23C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6BFEBA0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263324E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31BE96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30D6817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3.13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30328D8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56CC5531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5A81153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BAD80A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A2D8F4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60DDDC3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3A5568B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99F2CA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A815D1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3.12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7FDCDB0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505CF1A2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7ED2020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EF657F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B99B81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4338DD0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7784C4C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B7E526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782BE4C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3.13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46F56CD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31E7CBB1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8AEADEB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052D09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418D78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250&gt;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4810D8A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4954E7A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948E3D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C588817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4B69B8E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025C90BC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47E013F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1028D5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9F589C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4BB2F66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2BA38AD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C12F1A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3DCDD52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1C76530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439A32C4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4293791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C45832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1C558F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0AF2E7D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23B5742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3360AD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4B4A054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71B83A1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70AFB832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D9A66F1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76BE7F1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1ADF1D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09230D7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20C736B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58BD23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300C18E1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5B2334D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n.t.</w:t>
            </w:r>
            <w:proofErr w:type="spellEnd"/>
          </w:p>
        </w:tc>
      </w:tr>
      <w:tr w:rsidR="00BE1576" w:rsidRPr="003E026B" w14:paraId="54C2CF25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03A3746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4673B7D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7621A0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498E577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74BD410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B754FA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7E7CF7CD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1B3B80A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</w:tr>
      <w:tr w:rsidR="00BE1576" w:rsidRPr="003E026B" w14:paraId="4E3E19DB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91A7CA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EDED90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4639E4C6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60A4EF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4484BED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39AE94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8F4C74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418CB66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BE1576" w:rsidRPr="003E026B" w14:paraId="341A70F2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F72C63E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12C10A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2872E7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170D1D6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31.2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  <w:hideMark/>
          </w:tcPr>
          <w:p w14:paraId="6D2E0AC1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A5F752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B1DB6A0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0" w:type="dxa"/>
            <w:shd w:val="clear" w:color="auto" w:fill="FFFFFF" w:themeFill="background1"/>
            <w:vAlign w:val="center"/>
            <w:hideMark/>
          </w:tcPr>
          <w:p w14:paraId="1DF3FC15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BE1576" w:rsidRPr="003E026B" w14:paraId="172FAE22" w14:textId="77777777" w:rsidTr="00E05187">
        <w:trPr>
          <w:trHeight w:val="250"/>
        </w:trPr>
        <w:tc>
          <w:tcPr>
            <w:tcW w:w="993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14:paraId="756BBA0B" w14:textId="77777777" w:rsidR="00BE1576" w:rsidRPr="00742363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423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0CD38C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C08CD3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8B682EA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31.2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CC9181C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AEC07D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01B5ED8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12395E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26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</w:tbl>
    <w:p w14:paraId="1B380E31" w14:textId="77777777" w:rsidR="00BE1576" w:rsidRDefault="00BE1576" w:rsidP="00BE1576">
      <w:pPr>
        <w:spacing w:line="360" w:lineRule="auto"/>
        <w:jc w:val="both"/>
        <w:rPr>
          <w:rFonts w:ascii="Times New Roman" w:hAnsi="Times New Roman" w:cs="Times New Roman"/>
          <w:sz w:val="22"/>
          <w:szCs w:val="32"/>
        </w:rPr>
      </w:pPr>
    </w:p>
    <w:p w14:paraId="50853E59" w14:textId="77777777" w:rsidR="00BE1576" w:rsidRPr="004E2C90" w:rsidRDefault="00BE1576" w:rsidP="00BE1576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32"/>
        </w:rPr>
      </w:pPr>
    </w:p>
    <w:p w14:paraId="22B5C04A" w14:textId="77777777" w:rsidR="00BE1576" w:rsidRDefault="00BE1576" w:rsidP="00BE1576">
      <w:pPr>
        <w:spacing w:line="360" w:lineRule="auto"/>
        <w:jc w:val="center"/>
        <w:rPr>
          <w:rFonts w:ascii="Times New Roman" w:hAnsi="Times New Roman" w:cs="Times New Roman"/>
          <w:b/>
          <w:bCs/>
          <w:sz w:val="18"/>
          <w:lang w:val="en-US"/>
        </w:rPr>
      </w:pPr>
      <w:r>
        <w:rPr>
          <w:rFonts w:ascii="Times New Roman" w:hAnsi="Times New Roman" w:cs="Times New Roman"/>
          <w:noProof/>
          <w:sz w:val="22"/>
          <w:szCs w:val="32"/>
        </w:rPr>
        <w:lastRenderedPageBreak/>
        <w:drawing>
          <wp:inline distT="0" distB="0" distL="0" distR="0" wp14:anchorId="2D7D4F0F" wp14:editId="3B4EBB0E">
            <wp:extent cx="3971483" cy="7296150"/>
            <wp:effectExtent l="0" t="0" r="0" b="0"/>
            <wp:docPr id="19" name="Picture 19" descr="A graph of a number of cel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graph of a number of cells&#10;&#10;Description automatically generated with medium confidenc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3" r="31651" b="10785"/>
                    <a:stretch/>
                  </pic:blipFill>
                  <pic:spPr bwMode="auto">
                    <a:xfrm>
                      <a:off x="0" y="0"/>
                      <a:ext cx="3986230" cy="7323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9E9633" w14:textId="77777777" w:rsidR="00BE1576" w:rsidRDefault="00BE1576" w:rsidP="00BE1576">
      <w:pPr>
        <w:spacing w:line="360" w:lineRule="auto"/>
        <w:jc w:val="both"/>
        <w:rPr>
          <w:rFonts w:ascii="Times New Roman" w:hAnsi="Times New Roman" w:cs="Times New Roman"/>
          <w:sz w:val="22"/>
          <w:szCs w:val="28"/>
          <w:lang w:val="en-US"/>
        </w:rPr>
      </w:pP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>Figure SF</w:t>
      </w:r>
      <w:r>
        <w:rPr>
          <w:rFonts w:ascii="Times New Roman" w:hAnsi="Times New Roman" w:cs="Times New Roman"/>
          <w:b/>
          <w:bCs/>
          <w:sz w:val="22"/>
          <w:szCs w:val="28"/>
          <w:lang w:val="en-US"/>
        </w:rPr>
        <w:t>2</w:t>
      </w: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. Autophosphorylation inhibition assays of DPP compounds against </w:t>
      </w:r>
      <w:proofErr w:type="spellStart"/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>EnvZ</w:t>
      </w:r>
      <w:proofErr w:type="spellEnd"/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 form </w:t>
      </w:r>
      <w:r w:rsidRPr="00B03305">
        <w:rPr>
          <w:rFonts w:ascii="Times New Roman" w:hAnsi="Times New Roman" w:cs="Times New Roman"/>
          <w:b/>
          <w:bCs/>
          <w:i/>
          <w:iCs/>
          <w:sz w:val="22"/>
          <w:szCs w:val="28"/>
          <w:lang w:val="en-US"/>
        </w:rPr>
        <w:t xml:space="preserve">E. coli </w:t>
      </w: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and </w:t>
      </w:r>
      <w:proofErr w:type="spellStart"/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>PhoR</w:t>
      </w:r>
      <w:proofErr w:type="spellEnd"/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 from </w:t>
      </w:r>
      <w:r w:rsidRPr="00B03305">
        <w:rPr>
          <w:rFonts w:ascii="Times New Roman" w:hAnsi="Times New Roman" w:cs="Times New Roman"/>
          <w:b/>
          <w:bCs/>
          <w:i/>
          <w:iCs/>
          <w:sz w:val="22"/>
          <w:szCs w:val="28"/>
          <w:lang w:val="en-US"/>
        </w:rPr>
        <w:t>S. aureus.</w:t>
      </w:r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 A range of concentrations of DPP compounds was tested for inhibition of autophosphorylation of two HKs (</w:t>
      </w:r>
      <w:proofErr w:type="spellStart"/>
      <w:r w:rsidRPr="00B03305">
        <w:rPr>
          <w:rFonts w:ascii="Times New Roman" w:hAnsi="Times New Roman" w:cs="Times New Roman"/>
          <w:sz w:val="22"/>
          <w:szCs w:val="28"/>
          <w:lang w:val="en-US"/>
        </w:rPr>
        <w:t>PhoR</w:t>
      </w:r>
      <w:proofErr w:type="spellEnd"/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 from </w:t>
      </w:r>
      <w:r w:rsidRPr="00B03305">
        <w:rPr>
          <w:rFonts w:ascii="Times New Roman" w:hAnsi="Times New Roman" w:cs="Times New Roman"/>
          <w:i/>
          <w:iCs/>
          <w:sz w:val="22"/>
          <w:szCs w:val="28"/>
          <w:lang w:val="en-US"/>
        </w:rPr>
        <w:t xml:space="preserve">S. aureus </w:t>
      </w:r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and </w:t>
      </w:r>
      <w:proofErr w:type="spellStart"/>
      <w:r w:rsidRPr="00B03305">
        <w:rPr>
          <w:rFonts w:ascii="Times New Roman" w:hAnsi="Times New Roman" w:cs="Times New Roman"/>
          <w:sz w:val="22"/>
          <w:szCs w:val="28"/>
          <w:lang w:val="en-US"/>
        </w:rPr>
        <w:t>EnvZ</w:t>
      </w:r>
      <w:proofErr w:type="spellEnd"/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 from </w:t>
      </w:r>
      <w:r w:rsidRPr="00B03305">
        <w:rPr>
          <w:rFonts w:ascii="Times New Roman" w:hAnsi="Times New Roman" w:cs="Times New Roman"/>
          <w:i/>
          <w:iCs/>
          <w:sz w:val="22"/>
          <w:szCs w:val="28"/>
          <w:lang w:val="en-US"/>
        </w:rPr>
        <w:t xml:space="preserve">E. coli). </w:t>
      </w:r>
      <w:r w:rsidRPr="00B03305">
        <w:rPr>
          <w:rFonts w:ascii="Times New Roman" w:hAnsi="Times New Roman" w:cs="Times New Roman"/>
          <w:sz w:val="22"/>
          <w:szCs w:val="28"/>
          <w:lang w:val="en-US"/>
        </w:rPr>
        <w:t>Amount of phosphorylated HK was detected via Western Blot and percentage of autophosphorylation calculated according to the positive (ATP) and inhibition (ATP+AMP-PNP) controls. Curves were plotted using Prism 4.1.</w:t>
      </w:r>
      <w:r>
        <w:rPr>
          <w:rFonts w:ascii="Times New Roman" w:hAnsi="Times New Roman" w:cs="Times New Roman"/>
          <w:sz w:val="22"/>
          <w:szCs w:val="28"/>
          <w:lang w:val="en-US"/>
        </w:rPr>
        <w:t xml:space="preserve"> </w:t>
      </w:r>
    </w:p>
    <w:p w14:paraId="2BF4E8A9" w14:textId="77777777" w:rsidR="00BE1576" w:rsidRDefault="00BE1576" w:rsidP="00BE1576">
      <w:pPr>
        <w:spacing w:line="480" w:lineRule="auto"/>
        <w:jc w:val="center"/>
        <w:rPr>
          <w:rFonts w:ascii="Times New Roman" w:hAnsi="Times New Roman" w:cs="Times New Roman"/>
          <w:sz w:val="22"/>
          <w:szCs w:val="32"/>
        </w:rPr>
      </w:pPr>
      <w:r>
        <w:rPr>
          <w:rFonts w:ascii="Times New Roman" w:hAnsi="Times New Roman" w:cs="Times New Roman"/>
          <w:noProof/>
          <w:sz w:val="22"/>
          <w:szCs w:val="32"/>
        </w:rPr>
        <w:lastRenderedPageBreak/>
        <w:drawing>
          <wp:inline distT="0" distB="0" distL="0" distR="0" wp14:anchorId="566AE24C" wp14:editId="5D78721F">
            <wp:extent cx="3646967" cy="1891880"/>
            <wp:effectExtent l="0" t="0" r="0" b="0"/>
            <wp:docPr id="20" name="Picture 20" descr="A close-up of a dn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lose-up of a dna tes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9" t="4090" r="25977" b="74827"/>
                    <a:stretch/>
                  </pic:blipFill>
                  <pic:spPr bwMode="auto">
                    <a:xfrm>
                      <a:off x="0" y="0"/>
                      <a:ext cx="3649840" cy="1893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8E75D5" w14:textId="77777777" w:rsidR="00BE1576" w:rsidRPr="00B03305" w:rsidRDefault="00BE1576" w:rsidP="00BE1576">
      <w:pPr>
        <w:spacing w:line="480" w:lineRule="auto"/>
        <w:jc w:val="both"/>
        <w:rPr>
          <w:rFonts w:ascii="Times New Roman" w:hAnsi="Times New Roman" w:cs="Times New Roman"/>
          <w:sz w:val="22"/>
          <w:szCs w:val="28"/>
          <w:vertAlign w:val="subscript"/>
          <w:lang w:val="en-US"/>
        </w:rPr>
      </w:pP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>Figure SF</w:t>
      </w:r>
      <w:r>
        <w:rPr>
          <w:rFonts w:ascii="Times New Roman" w:hAnsi="Times New Roman" w:cs="Times New Roman"/>
          <w:b/>
          <w:bCs/>
          <w:sz w:val="22"/>
          <w:szCs w:val="28"/>
          <w:lang w:val="en-US"/>
        </w:rPr>
        <w:t>3</w:t>
      </w: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. Bacterial gyrase inhibition assay of DPP compounds. </w:t>
      </w:r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Gyrase inhibition was tested using a supercoiling inhibition assay. Control (C) contained relaxed pBR322, Gyrase control (G) contains relaxed pBR322 and </w:t>
      </w:r>
      <w:r w:rsidRPr="00B03305">
        <w:rPr>
          <w:rFonts w:ascii="Times New Roman" w:hAnsi="Times New Roman" w:cs="Times New Roman"/>
          <w:i/>
          <w:iCs/>
          <w:sz w:val="22"/>
          <w:szCs w:val="28"/>
          <w:lang w:val="en-US"/>
        </w:rPr>
        <w:t xml:space="preserve">E. coli </w:t>
      </w:r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gyrase (0.1 </w:t>
      </w:r>
      <w:proofErr w:type="spellStart"/>
      <w:r w:rsidRPr="00B03305">
        <w:rPr>
          <w:rFonts w:ascii="Times New Roman" w:hAnsi="Times New Roman" w:cs="Times New Roman"/>
          <w:sz w:val="22"/>
          <w:szCs w:val="28"/>
          <w:lang w:val="en-US"/>
        </w:rPr>
        <w:t>mU</w:t>
      </w:r>
      <w:proofErr w:type="spellEnd"/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/reaction). DPP-compounds were added at a concentration of 2 </w:t>
      </w:r>
      <w:proofErr w:type="spellStart"/>
      <w:r w:rsidRPr="00B03305">
        <w:rPr>
          <w:rFonts w:ascii="Times New Roman" w:hAnsi="Times New Roman" w:cs="Times New Roman"/>
          <w:sz w:val="22"/>
          <w:szCs w:val="28"/>
          <w:lang w:val="en-US"/>
        </w:rPr>
        <w:t>mM.</w:t>
      </w:r>
      <w:proofErr w:type="spellEnd"/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 No inhibition of the supercoiled activity of </w:t>
      </w:r>
      <w:r w:rsidRPr="00B03305">
        <w:rPr>
          <w:rFonts w:ascii="Times New Roman" w:hAnsi="Times New Roman" w:cs="Times New Roman"/>
          <w:i/>
          <w:iCs/>
          <w:sz w:val="22"/>
          <w:szCs w:val="28"/>
          <w:lang w:val="en-US"/>
        </w:rPr>
        <w:t xml:space="preserve">E. coli </w:t>
      </w:r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gyrase is observed by any of the DPP compounds. OC = nicked, open circular; R = relaxed </w:t>
      </w:r>
      <w:proofErr w:type="spellStart"/>
      <w:r w:rsidRPr="00B03305">
        <w:rPr>
          <w:rFonts w:ascii="Times New Roman" w:hAnsi="Times New Roman" w:cs="Times New Roman"/>
          <w:sz w:val="22"/>
          <w:szCs w:val="28"/>
          <w:lang w:val="en-US"/>
        </w:rPr>
        <w:t>topoisomers</w:t>
      </w:r>
      <w:proofErr w:type="spellEnd"/>
      <w:r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; SC = supercoiled </w:t>
      </w:r>
      <w:proofErr w:type="spellStart"/>
      <w:r w:rsidRPr="00B03305">
        <w:rPr>
          <w:rFonts w:ascii="Times New Roman" w:hAnsi="Times New Roman" w:cs="Times New Roman"/>
          <w:sz w:val="22"/>
          <w:szCs w:val="28"/>
          <w:lang w:val="en-US"/>
        </w:rPr>
        <w:t>topoisomers</w:t>
      </w:r>
      <w:proofErr w:type="spellEnd"/>
    </w:p>
    <w:p w14:paraId="0D4B4F70" w14:textId="77777777" w:rsidR="00BE1576" w:rsidRPr="003E026B" w:rsidRDefault="00BE1576" w:rsidP="00BE1576">
      <w:pPr>
        <w:spacing w:line="480" w:lineRule="auto"/>
        <w:jc w:val="both"/>
        <w:rPr>
          <w:rFonts w:ascii="Times New Roman" w:hAnsi="Times New Roman" w:cs="Times New Roman"/>
          <w:b/>
          <w:bCs/>
          <w:sz w:val="22"/>
          <w:szCs w:val="32"/>
        </w:rPr>
      </w:pPr>
      <w:r w:rsidRPr="003E026B">
        <w:rPr>
          <w:rFonts w:ascii="Times New Roman" w:hAnsi="Times New Roman" w:cs="Times New Roman"/>
          <w:b/>
          <w:bCs/>
          <w:sz w:val="22"/>
          <w:szCs w:val="32"/>
        </w:rPr>
        <w:t>Supplementary method</w:t>
      </w:r>
    </w:p>
    <w:p w14:paraId="1D333443" w14:textId="77777777" w:rsidR="00BE1576" w:rsidRDefault="00BE1576" w:rsidP="00BE1576">
      <w:pPr>
        <w:spacing w:line="480" w:lineRule="auto"/>
        <w:jc w:val="both"/>
        <w:rPr>
          <w:rFonts w:ascii="Times New Roman" w:hAnsi="Times New Roman" w:cs="Times New Roman"/>
          <w:sz w:val="22"/>
        </w:rPr>
      </w:pPr>
      <w:r w:rsidRPr="003E026B">
        <w:rPr>
          <w:rFonts w:ascii="Times New Roman" w:hAnsi="Times New Roman" w:cs="Times New Roman"/>
          <w:b/>
          <w:bCs/>
          <w:sz w:val="22"/>
          <w:szCs w:val="32"/>
        </w:rPr>
        <w:t xml:space="preserve">Gyrase inhibition assay. </w:t>
      </w:r>
      <w:r w:rsidRPr="003E026B">
        <w:rPr>
          <w:rFonts w:ascii="Times New Roman" w:hAnsi="Times New Roman" w:cs="Times New Roman"/>
          <w:sz w:val="22"/>
          <w:szCs w:val="32"/>
        </w:rPr>
        <w:t xml:space="preserve">Gyrase activity inhibition assays were performed using </w:t>
      </w:r>
      <w:r w:rsidRPr="003E026B">
        <w:rPr>
          <w:rFonts w:ascii="Times New Roman" w:hAnsi="Times New Roman" w:cs="Times New Roman"/>
          <w:i/>
          <w:iCs/>
          <w:sz w:val="22"/>
          <w:szCs w:val="32"/>
        </w:rPr>
        <w:t xml:space="preserve">E. coli </w:t>
      </w:r>
      <w:r w:rsidRPr="003E026B">
        <w:rPr>
          <w:rFonts w:ascii="Times New Roman" w:hAnsi="Times New Roman" w:cs="Times New Roman"/>
          <w:sz w:val="22"/>
          <w:szCs w:val="32"/>
        </w:rPr>
        <w:t>gyrase supercoiling kit (</w:t>
      </w:r>
      <w:proofErr w:type="spellStart"/>
      <w:r w:rsidRPr="003E026B">
        <w:rPr>
          <w:rFonts w:ascii="Times New Roman" w:hAnsi="Times New Roman" w:cs="Times New Roman"/>
          <w:sz w:val="22"/>
          <w:szCs w:val="32"/>
        </w:rPr>
        <w:t>Inspiralis</w:t>
      </w:r>
      <w:proofErr w:type="spellEnd"/>
      <w:r w:rsidRPr="003E026B">
        <w:rPr>
          <w:rFonts w:ascii="Times New Roman" w:hAnsi="Times New Roman" w:cs="Times New Roman"/>
          <w:sz w:val="22"/>
          <w:szCs w:val="32"/>
        </w:rPr>
        <w:t>, Norwich, UK)</w:t>
      </w:r>
      <w:r>
        <w:rPr>
          <w:rFonts w:ascii="Times New Roman" w:hAnsi="Times New Roman" w:cs="Times New Roman"/>
          <w:sz w:val="22"/>
          <w:szCs w:val="32"/>
        </w:rPr>
        <w:fldChar w:fldCharType="begin"/>
      </w:r>
      <w:r>
        <w:rPr>
          <w:rFonts w:ascii="Times New Roman" w:hAnsi="Times New Roman" w:cs="Times New Roman"/>
          <w:sz w:val="22"/>
          <w:szCs w:val="32"/>
        </w:rPr>
        <w:instrText xml:space="preserve"> ADDIN EN.CITE &lt;EndNote&gt;&lt;Cite&gt;&lt;Author&gt;Maxwell&lt;/Author&gt;&lt;Year&gt;2006&lt;/Year&gt;&lt;RecNum&gt;57&lt;/RecNum&gt;&lt;DisplayText&gt;(66)&lt;/DisplayText&gt;&lt;record&gt;&lt;rec-number&gt;57&lt;/rec-number&gt;&lt;foreign-keys&gt;&lt;key app="EN" db-id="9vexp9vpvstsatespp15pdzfrsvf2ftssdar" timestamp="1700654027"&gt;57&lt;/key&gt;&lt;/foreign-keys&gt;&lt;ref-type name="Journal Article"&gt;17&lt;/ref-type&gt;&lt;contributors&gt;&lt;authors&gt;&lt;author&gt;Maxwell, A.&lt;/author&gt;&lt;author&gt;Burton, N. P.&lt;/author&gt;&lt;author&gt;O&amp;apos;Hagan, N.&lt;/author&gt;&lt;/authors&gt;&lt;/contributors&gt;&lt;auth-address&gt;Department of Biological Chemistry, John Innes Centre Norwich Research Park, Colney, Norwich NR4 7UH, UK. tony.maxwell@bbsrc.ac.uk&lt;/auth-address&gt;&lt;titles&gt;&lt;title&gt;High-throughput assays for DNA gyrase and other topoisomerases&lt;/title&gt;&lt;secondary-title&gt;Nucleic Acids Res&lt;/secondary-title&gt;&lt;/titles&gt;&lt;pages&gt;e104&lt;/pages&gt;&lt;volume&gt;34&lt;/volume&gt;&lt;number&gt;15&lt;/number&gt;&lt;edition&gt;20060826&lt;/edition&gt;&lt;keywords&gt;&lt;keyword&gt;Clinical Enzyme Tests/*methods&lt;/keyword&gt;&lt;keyword&gt;DNA Gyrase/genetics/*metabolism&lt;/keyword&gt;&lt;keyword&gt;DNA Topoisomerase IV/genetics/*metabolism&lt;/keyword&gt;&lt;keyword&gt;DNA, Bacterial/metabolism&lt;/keyword&gt;&lt;keyword&gt;Escherichia coli/enzymology&lt;/keyword&gt;&lt;keyword&gt;Plasmids/genetics&lt;/keyword&gt;&lt;/keywords&gt;&lt;dates&gt;&lt;year&gt;2006&lt;/year&gt;&lt;pub-dates&gt;&lt;date&gt;9&lt;/date&gt;&lt;/pub-dates&gt;&lt;/dates&gt;&lt;isbn&gt;1362-4962 (Electronic)&amp;#xD;0305-1048 (Print)&amp;#xD;0305-1048 (Linking)&lt;/isbn&gt;&lt;accession-num&gt;16936317&lt;/accession-num&gt;&lt;urls&gt;&lt;related-urls&gt;&lt;url&gt;https://www.ncbi.nlm.nih.gov/pubmed/16936317&lt;/url&gt;&lt;/related-urls&gt;&lt;/urls&gt;&lt;custom2&gt;PMC1616945&lt;/custom2&gt;&lt;electronic-resource-num&gt;10.1093/nar/gkl504&lt;/electronic-resource-num&gt;&lt;remote-database-name&gt;Medline&lt;/remote-database-name&gt;&lt;remote-database-provider&gt;NLM&lt;/remote-database-provider&gt;&lt;/record&gt;&lt;/Cite&gt;&lt;/EndNote&gt;</w:instrText>
      </w:r>
      <w:r>
        <w:rPr>
          <w:rFonts w:ascii="Times New Roman" w:hAnsi="Times New Roman" w:cs="Times New Roman"/>
          <w:sz w:val="22"/>
          <w:szCs w:val="3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32"/>
        </w:rPr>
        <w:t>(66)</w:t>
      </w:r>
      <w:r>
        <w:rPr>
          <w:rFonts w:ascii="Times New Roman" w:hAnsi="Times New Roman" w:cs="Times New Roman"/>
          <w:sz w:val="22"/>
          <w:szCs w:val="32"/>
        </w:rPr>
        <w:fldChar w:fldCharType="end"/>
      </w:r>
      <w:r w:rsidRPr="003E026B">
        <w:rPr>
          <w:rFonts w:ascii="Times New Roman" w:hAnsi="Times New Roman" w:cs="Times New Roman"/>
          <w:sz w:val="22"/>
          <w:szCs w:val="32"/>
        </w:rPr>
        <w:t xml:space="preserve"> following the manufacturer instructions. Briefly, assay buffer (35 mM Tris-HCl pH 7.5, 24 mM </w:t>
      </w:r>
      <w:proofErr w:type="spellStart"/>
      <w:r w:rsidRPr="003E026B">
        <w:rPr>
          <w:rFonts w:ascii="Times New Roman" w:hAnsi="Times New Roman" w:cs="Times New Roman"/>
          <w:sz w:val="22"/>
          <w:szCs w:val="32"/>
        </w:rPr>
        <w:t>KCl</w:t>
      </w:r>
      <w:proofErr w:type="spellEnd"/>
      <w:r w:rsidRPr="003E026B">
        <w:rPr>
          <w:rFonts w:ascii="Times New Roman" w:hAnsi="Times New Roman" w:cs="Times New Roman"/>
          <w:sz w:val="22"/>
          <w:szCs w:val="32"/>
        </w:rPr>
        <w:t>, 4 mM MgCl</w:t>
      </w:r>
      <w:r w:rsidRPr="003E026B">
        <w:rPr>
          <w:rFonts w:ascii="Times New Roman" w:hAnsi="Times New Roman" w:cs="Times New Roman"/>
          <w:sz w:val="22"/>
          <w:szCs w:val="32"/>
          <w:vertAlign w:val="subscript"/>
        </w:rPr>
        <w:t>2</w:t>
      </w:r>
      <w:r w:rsidRPr="003E026B">
        <w:rPr>
          <w:rFonts w:ascii="Times New Roman" w:hAnsi="Times New Roman" w:cs="Times New Roman"/>
          <w:sz w:val="22"/>
          <w:szCs w:val="32"/>
        </w:rPr>
        <w:t xml:space="preserve">, 2 mM DTT, 1.8 mM spermidine, 1 mM ATP, 6.5% (w/v) glycerol, and 0.1 mg/ml albumin) was mixed with 0.5 μg relaxed pBR322, and 2 mM final concentration of desired inhibitor in DMSO. Reaction was started by adding 0.1 </w:t>
      </w:r>
      <w:proofErr w:type="spellStart"/>
      <w:r w:rsidRPr="003E026B">
        <w:rPr>
          <w:rFonts w:ascii="Times New Roman" w:hAnsi="Times New Roman" w:cs="Times New Roman"/>
          <w:sz w:val="22"/>
          <w:szCs w:val="32"/>
        </w:rPr>
        <w:t>mU</w:t>
      </w:r>
      <w:proofErr w:type="spellEnd"/>
      <w:r w:rsidRPr="003E026B">
        <w:rPr>
          <w:rFonts w:ascii="Times New Roman" w:hAnsi="Times New Roman" w:cs="Times New Roman"/>
          <w:sz w:val="22"/>
          <w:szCs w:val="32"/>
        </w:rPr>
        <w:t xml:space="preserve"> of </w:t>
      </w:r>
      <w:r w:rsidRPr="003E026B">
        <w:rPr>
          <w:rFonts w:ascii="Times New Roman" w:hAnsi="Times New Roman" w:cs="Times New Roman"/>
          <w:i/>
          <w:iCs/>
          <w:sz w:val="22"/>
          <w:szCs w:val="32"/>
        </w:rPr>
        <w:t xml:space="preserve">E. coli </w:t>
      </w:r>
      <w:r w:rsidRPr="003E026B">
        <w:rPr>
          <w:rFonts w:ascii="Times New Roman" w:hAnsi="Times New Roman" w:cs="Times New Roman"/>
          <w:sz w:val="22"/>
          <w:szCs w:val="32"/>
        </w:rPr>
        <w:t xml:space="preserve">gyrase per reaction, for a total final volume of 30 μl per reaction. Samples were incubated for 30 mins at 37 </w:t>
      </w:r>
      <w:proofErr w:type="spellStart"/>
      <w:r w:rsidRPr="003E026B">
        <w:rPr>
          <w:rFonts w:ascii="Times New Roman" w:hAnsi="Times New Roman" w:cs="Times New Roman"/>
          <w:sz w:val="22"/>
          <w:vertAlign w:val="superscript"/>
        </w:rPr>
        <w:t>o</w:t>
      </w:r>
      <w:r w:rsidRPr="003E026B">
        <w:rPr>
          <w:rFonts w:ascii="Times New Roman" w:hAnsi="Times New Roman" w:cs="Times New Roman"/>
          <w:sz w:val="22"/>
        </w:rPr>
        <w:t>C</w:t>
      </w:r>
      <w:proofErr w:type="spellEnd"/>
      <w:r w:rsidRPr="003E026B">
        <w:rPr>
          <w:rFonts w:ascii="Times New Roman" w:hAnsi="Times New Roman" w:cs="Times New Roman"/>
          <w:sz w:val="22"/>
        </w:rPr>
        <w:t xml:space="preserve">, stopped by adding 30 μl STEB (40% sucrose, 100 mM Tris-HCl pH 8.0, 10 mM EDTA and 0.5 mg/ml bromophenol blue) and 30 μl 24:1 chloroform/isoamyl alcohol and mixed by </w:t>
      </w:r>
      <w:proofErr w:type="spellStart"/>
      <w:r w:rsidRPr="003E026B">
        <w:rPr>
          <w:rFonts w:ascii="Times New Roman" w:hAnsi="Times New Roman" w:cs="Times New Roman"/>
          <w:sz w:val="22"/>
        </w:rPr>
        <w:t>vortexing</w:t>
      </w:r>
      <w:proofErr w:type="spellEnd"/>
      <w:r w:rsidRPr="003E026B">
        <w:rPr>
          <w:rFonts w:ascii="Times New Roman" w:hAnsi="Times New Roman" w:cs="Times New Roman"/>
          <w:sz w:val="22"/>
        </w:rPr>
        <w:t xml:space="preserve">. Samples were centrifuged for 1 minute and 30 μl was loaded into a 1% agarose gel supplemented with </w:t>
      </w:r>
      <w:proofErr w:type="spellStart"/>
      <w:r w:rsidRPr="003E026B">
        <w:rPr>
          <w:rFonts w:ascii="Times New Roman" w:hAnsi="Times New Roman" w:cs="Times New Roman"/>
          <w:sz w:val="22"/>
        </w:rPr>
        <w:t>SYBRSafe</w:t>
      </w:r>
      <w:r w:rsidRPr="003E026B">
        <w:rPr>
          <w:rFonts w:ascii="Times New Roman" w:hAnsi="Times New Roman" w:cs="Times New Roman"/>
          <w:sz w:val="22"/>
          <w:vertAlign w:val="superscript"/>
        </w:rPr>
        <w:t>TM</w:t>
      </w:r>
      <w:proofErr w:type="spellEnd"/>
      <w:r w:rsidRPr="003E026B">
        <w:rPr>
          <w:rFonts w:ascii="Times New Roman" w:hAnsi="Times New Roman" w:cs="Times New Roman"/>
          <w:sz w:val="22"/>
        </w:rPr>
        <w:t xml:space="preserve"> followed by electrophoresis at 85 V for 2 hours. Gels were visualized using </w:t>
      </w:r>
      <w:proofErr w:type="spellStart"/>
      <w:r w:rsidRPr="003E026B">
        <w:rPr>
          <w:rFonts w:ascii="Times New Roman" w:hAnsi="Times New Roman" w:cs="Times New Roman"/>
          <w:sz w:val="22"/>
        </w:rPr>
        <w:t>GelDoc</w:t>
      </w:r>
      <w:proofErr w:type="spellEnd"/>
      <w:r w:rsidRPr="003E026B">
        <w:rPr>
          <w:rFonts w:ascii="Times New Roman" w:hAnsi="Times New Roman" w:cs="Times New Roman"/>
          <w:sz w:val="22"/>
        </w:rPr>
        <w:t xml:space="preserve"> XR+ gel documentation system (Bio-Rad). </w:t>
      </w:r>
    </w:p>
    <w:tbl>
      <w:tblPr>
        <w:tblStyle w:val="TableGrid"/>
        <w:tblpPr w:leftFromText="180" w:rightFromText="180" w:vertAnchor="text" w:horzAnchor="margin" w:tblpXSpec="center" w:tblpY="1598"/>
        <w:tblW w:w="720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5"/>
        <w:gridCol w:w="1805"/>
        <w:gridCol w:w="1800"/>
        <w:gridCol w:w="1890"/>
      </w:tblGrid>
      <w:tr w:rsidR="00BE1576" w:rsidRPr="00FE4A16" w14:paraId="70173C86" w14:textId="77777777" w:rsidTr="00E05187">
        <w:trPr>
          <w:trHeight w:val="287"/>
        </w:trPr>
        <w:tc>
          <w:tcPr>
            <w:tcW w:w="1705" w:type="dxa"/>
            <w:tcBorders>
              <w:top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5068A72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Treatment</w:t>
            </w:r>
          </w:p>
        </w:tc>
        <w:tc>
          <w:tcPr>
            <w:tcW w:w="180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</w:tcPr>
          <w:p w14:paraId="59E0B76A" w14:textId="77777777" w:rsidR="00BE1576" w:rsidRPr="002655C1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% FITC stained bacteria 0.5 </w:t>
            </w:r>
            <w:proofErr w:type="spellStart"/>
            <w:r w:rsidRPr="002655C1">
              <w:rPr>
                <w:rFonts w:ascii="Times New Roman" w:hAnsi="Times New Roman" w:cs="Times New Roman"/>
                <w:b/>
                <w:sz w:val="20"/>
                <w:szCs w:val="20"/>
              </w:rPr>
              <w:t>xMIC</w:t>
            </w:r>
            <w:proofErr w:type="spellEnd"/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</w:tcBorders>
          </w:tcPr>
          <w:p w14:paraId="1CE94536" w14:textId="77777777" w:rsidR="00BE1576" w:rsidRPr="002655C1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%  FITC stained bacteria 1 </w:t>
            </w:r>
            <w:proofErr w:type="spellStart"/>
            <w:r w:rsidRPr="002655C1">
              <w:rPr>
                <w:rFonts w:ascii="Times New Roman" w:hAnsi="Times New Roman" w:cs="Times New Roman"/>
                <w:b/>
                <w:sz w:val="20"/>
                <w:szCs w:val="20"/>
              </w:rPr>
              <w:t>xMIC</w:t>
            </w:r>
            <w:proofErr w:type="spellEnd"/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3C10EB14" w14:textId="77777777" w:rsidR="00BE1576" w:rsidRPr="002655C1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%  FITC stained bacteria 2 </w:t>
            </w:r>
            <w:proofErr w:type="spellStart"/>
            <w:r w:rsidRPr="002655C1">
              <w:rPr>
                <w:rFonts w:ascii="Times New Roman" w:hAnsi="Times New Roman" w:cs="Times New Roman"/>
                <w:b/>
                <w:sz w:val="20"/>
                <w:szCs w:val="20"/>
              </w:rPr>
              <w:t>xMIC</w:t>
            </w:r>
            <w:proofErr w:type="spellEnd"/>
          </w:p>
        </w:tc>
      </w:tr>
      <w:tr w:rsidR="00BE1576" w:rsidRPr="00FE4A16" w14:paraId="6F50C7F5" w14:textId="77777777" w:rsidTr="00E05187">
        <w:trPr>
          <w:trHeight w:val="250"/>
        </w:trPr>
        <w:tc>
          <w:tcPr>
            <w:tcW w:w="1705" w:type="dxa"/>
            <w:tcBorders>
              <w:top w:val="single" w:sz="8" w:space="0" w:color="auto"/>
              <w:right w:val="single" w:sz="8" w:space="0" w:color="auto"/>
            </w:tcBorders>
          </w:tcPr>
          <w:p w14:paraId="4679CDDA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Unstained</w:t>
            </w:r>
          </w:p>
        </w:tc>
        <w:tc>
          <w:tcPr>
            <w:tcW w:w="5495" w:type="dxa"/>
            <w:gridSpan w:val="3"/>
            <w:tcBorders>
              <w:top w:val="single" w:sz="8" w:space="0" w:color="auto"/>
              <w:left w:val="single" w:sz="8" w:space="0" w:color="auto"/>
            </w:tcBorders>
          </w:tcPr>
          <w:p w14:paraId="49DAF0B2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E1576" w:rsidRPr="00FE4A16" w14:paraId="0A20733D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09140668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Alive</w:t>
            </w:r>
          </w:p>
        </w:tc>
        <w:tc>
          <w:tcPr>
            <w:tcW w:w="5495" w:type="dxa"/>
            <w:gridSpan w:val="3"/>
            <w:tcBorders>
              <w:left w:val="single" w:sz="8" w:space="0" w:color="auto"/>
            </w:tcBorders>
          </w:tcPr>
          <w:p w14:paraId="604675C2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4.10</w:t>
            </w:r>
          </w:p>
        </w:tc>
      </w:tr>
      <w:tr w:rsidR="00BE1576" w:rsidRPr="00FE4A16" w14:paraId="43454A9A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19F1A3E2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Nisin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6628DBD5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16.37</w:t>
            </w:r>
          </w:p>
        </w:tc>
        <w:tc>
          <w:tcPr>
            <w:tcW w:w="1800" w:type="dxa"/>
          </w:tcPr>
          <w:p w14:paraId="4886663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53.32</w:t>
            </w:r>
          </w:p>
        </w:tc>
        <w:tc>
          <w:tcPr>
            <w:tcW w:w="1890" w:type="dxa"/>
          </w:tcPr>
          <w:p w14:paraId="670B9AFA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59.41</w:t>
            </w:r>
          </w:p>
        </w:tc>
      </w:tr>
      <w:tr w:rsidR="00BE1576" w:rsidRPr="00FE4A16" w14:paraId="33AA3B5D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544BD15B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Novobiocin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7BAB80F9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8.28</w:t>
            </w:r>
          </w:p>
        </w:tc>
        <w:tc>
          <w:tcPr>
            <w:tcW w:w="1800" w:type="dxa"/>
          </w:tcPr>
          <w:p w14:paraId="7D7FC664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12.62</w:t>
            </w:r>
          </w:p>
        </w:tc>
        <w:tc>
          <w:tcPr>
            <w:tcW w:w="1890" w:type="dxa"/>
          </w:tcPr>
          <w:p w14:paraId="29EAE6F0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13.17</w:t>
            </w:r>
          </w:p>
        </w:tc>
      </w:tr>
      <w:tr w:rsidR="00BE1576" w:rsidRPr="00FE4A16" w14:paraId="0F7CAB19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24B41EC7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2D0D706A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30.46</w:t>
            </w:r>
          </w:p>
        </w:tc>
        <w:tc>
          <w:tcPr>
            <w:tcW w:w="1800" w:type="dxa"/>
          </w:tcPr>
          <w:p w14:paraId="779E6E38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39.72</w:t>
            </w:r>
          </w:p>
        </w:tc>
        <w:tc>
          <w:tcPr>
            <w:tcW w:w="1890" w:type="dxa"/>
          </w:tcPr>
          <w:p w14:paraId="13F740C6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46.63</w:t>
            </w:r>
          </w:p>
        </w:tc>
      </w:tr>
      <w:tr w:rsidR="00BE1576" w:rsidRPr="00FE4A16" w14:paraId="17CCADB2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3CBC9647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29DE047A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49.81</w:t>
            </w:r>
          </w:p>
        </w:tc>
        <w:tc>
          <w:tcPr>
            <w:tcW w:w="1800" w:type="dxa"/>
          </w:tcPr>
          <w:p w14:paraId="455E784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54.03</w:t>
            </w:r>
          </w:p>
        </w:tc>
        <w:tc>
          <w:tcPr>
            <w:tcW w:w="1890" w:type="dxa"/>
          </w:tcPr>
          <w:p w14:paraId="5438882B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63.56</w:t>
            </w:r>
          </w:p>
        </w:tc>
      </w:tr>
      <w:tr w:rsidR="00BE1576" w:rsidRPr="00FE4A16" w14:paraId="631AA173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22303180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2DE7B8F1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35.78</w:t>
            </w:r>
          </w:p>
        </w:tc>
        <w:tc>
          <w:tcPr>
            <w:tcW w:w="1800" w:type="dxa"/>
          </w:tcPr>
          <w:p w14:paraId="2DAECD4B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49.41</w:t>
            </w:r>
          </w:p>
        </w:tc>
        <w:tc>
          <w:tcPr>
            <w:tcW w:w="1890" w:type="dxa"/>
          </w:tcPr>
          <w:p w14:paraId="2606849F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58.28</w:t>
            </w:r>
          </w:p>
        </w:tc>
      </w:tr>
      <w:tr w:rsidR="00BE1576" w:rsidRPr="00FE4A16" w14:paraId="0B9022D7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0FB0A2E1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06654D0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7.94</w:t>
            </w:r>
          </w:p>
        </w:tc>
        <w:tc>
          <w:tcPr>
            <w:tcW w:w="1800" w:type="dxa"/>
          </w:tcPr>
          <w:p w14:paraId="7748133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14.15</w:t>
            </w:r>
          </w:p>
        </w:tc>
        <w:tc>
          <w:tcPr>
            <w:tcW w:w="1890" w:type="dxa"/>
          </w:tcPr>
          <w:p w14:paraId="231584B0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19.78</w:t>
            </w:r>
          </w:p>
        </w:tc>
      </w:tr>
      <w:tr w:rsidR="00BE1576" w:rsidRPr="00FE4A16" w14:paraId="4D6468E6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33954FD9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02250516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13.40</w:t>
            </w:r>
          </w:p>
        </w:tc>
        <w:tc>
          <w:tcPr>
            <w:tcW w:w="1800" w:type="dxa"/>
          </w:tcPr>
          <w:p w14:paraId="6140DAE2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13.42</w:t>
            </w:r>
          </w:p>
        </w:tc>
        <w:tc>
          <w:tcPr>
            <w:tcW w:w="1890" w:type="dxa"/>
          </w:tcPr>
          <w:p w14:paraId="1019EB4B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41.29</w:t>
            </w:r>
          </w:p>
        </w:tc>
      </w:tr>
      <w:tr w:rsidR="00BE1576" w:rsidRPr="00FE4A16" w14:paraId="5CBB6FE9" w14:textId="77777777" w:rsidTr="00E05187">
        <w:trPr>
          <w:trHeight w:val="73"/>
        </w:trPr>
        <w:tc>
          <w:tcPr>
            <w:tcW w:w="1705" w:type="dxa"/>
            <w:tcBorders>
              <w:right w:val="single" w:sz="8" w:space="0" w:color="auto"/>
            </w:tcBorders>
          </w:tcPr>
          <w:p w14:paraId="2019126D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7CE4B56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36.93</w:t>
            </w:r>
          </w:p>
        </w:tc>
        <w:tc>
          <w:tcPr>
            <w:tcW w:w="1800" w:type="dxa"/>
          </w:tcPr>
          <w:p w14:paraId="6D0F9657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44.48</w:t>
            </w:r>
          </w:p>
        </w:tc>
        <w:tc>
          <w:tcPr>
            <w:tcW w:w="1890" w:type="dxa"/>
          </w:tcPr>
          <w:p w14:paraId="0A077FB8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48.91</w:t>
            </w:r>
          </w:p>
        </w:tc>
      </w:tr>
      <w:tr w:rsidR="00BE1576" w:rsidRPr="00FE4A16" w14:paraId="2317ADB0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1DC13515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181E2EA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42.44</w:t>
            </w:r>
          </w:p>
        </w:tc>
        <w:tc>
          <w:tcPr>
            <w:tcW w:w="1800" w:type="dxa"/>
          </w:tcPr>
          <w:p w14:paraId="58EFEC0B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50.30</w:t>
            </w:r>
          </w:p>
        </w:tc>
        <w:tc>
          <w:tcPr>
            <w:tcW w:w="1890" w:type="dxa"/>
          </w:tcPr>
          <w:p w14:paraId="073F511E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54.59</w:t>
            </w:r>
          </w:p>
        </w:tc>
      </w:tr>
      <w:tr w:rsidR="00BE1576" w:rsidRPr="00FE4A16" w14:paraId="6AD0EC02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5E6EFED8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6333905D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12.26</w:t>
            </w:r>
          </w:p>
        </w:tc>
        <w:tc>
          <w:tcPr>
            <w:tcW w:w="1800" w:type="dxa"/>
          </w:tcPr>
          <w:p w14:paraId="4C362F34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32.15</w:t>
            </w:r>
          </w:p>
        </w:tc>
        <w:tc>
          <w:tcPr>
            <w:tcW w:w="1890" w:type="dxa"/>
          </w:tcPr>
          <w:p w14:paraId="55BDBB8D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36.10</w:t>
            </w:r>
          </w:p>
        </w:tc>
      </w:tr>
      <w:tr w:rsidR="00BE1576" w:rsidRPr="00FE4A16" w14:paraId="1C319B47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6BFAF61F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15C0E499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38.22</w:t>
            </w:r>
          </w:p>
        </w:tc>
        <w:tc>
          <w:tcPr>
            <w:tcW w:w="1800" w:type="dxa"/>
          </w:tcPr>
          <w:p w14:paraId="240E734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41.34</w:t>
            </w:r>
          </w:p>
        </w:tc>
        <w:tc>
          <w:tcPr>
            <w:tcW w:w="1890" w:type="dxa"/>
          </w:tcPr>
          <w:p w14:paraId="59689539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43.78</w:t>
            </w:r>
          </w:p>
        </w:tc>
      </w:tr>
      <w:tr w:rsidR="00BE1576" w:rsidRPr="00FE4A16" w14:paraId="2A47328F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361EB807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5386B816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28.57</w:t>
            </w:r>
          </w:p>
        </w:tc>
        <w:tc>
          <w:tcPr>
            <w:tcW w:w="1800" w:type="dxa"/>
          </w:tcPr>
          <w:p w14:paraId="72511222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37.28</w:t>
            </w:r>
          </w:p>
        </w:tc>
        <w:tc>
          <w:tcPr>
            <w:tcW w:w="1890" w:type="dxa"/>
          </w:tcPr>
          <w:p w14:paraId="2B31A301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40.99</w:t>
            </w:r>
          </w:p>
        </w:tc>
      </w:tr>
      <w:tr w:rsidR="00BE1576" w:rsidRPr="00FE4A16" w14:paraId="7E680C04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086B5F96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1A3EA37C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24.77</w:t>
            </w:r>
          </w:p>
        </w:tc>
        <w:tc>
          <w:tcPr>
            <w:tcW w:w="1800" w:type="dxa"/>
          </w:tcPr>
          <w:p w14:paraId="7012830B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28.12</w:t>
            </w:r>
          </w:p>
        </w:tc>
        <w:tc>
          <w:tcPr>
            <w:tcW w:w="1890" w:type="dxa"/>
          </w:tcPr>
          <w:p w14:paraId="113A2347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57.97</w:t>
            </w:r>
          </w:p>
        </w:tc>
      </w:tr>
      <w:tr w:rsidR="00BE1576" w:rsidRPr="00FE4A16" w14:paraId="785F4973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78A2029D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7A4B4954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9.04</w:t>
            </w:r>
          </w:p>
        </w:tc>
        <w:tc>
          <w:tcPr>
            <w:tcW w:w="1800" w:type="dxa"/>
          </w:tcPr>
          <w:p w14:paraId="354904F1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24.16</w:t>
            </w:r>
          </w:p>
        </w:tc>
        <w:tc>
          <w:tcPr>
            <w:tcW w:w="1890" w:type="dxa"/>
          </w:tcPr>
          <w:p w14:paraId="4D4F5AE8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29.11</w:t>
            </w:r>
          </w:p>
        </w:tc>
      </w:tr>
      <w:tr w:rsidR="00BE1576" w:rsidRPr="00FE4A16" w14:paraId="66875D1F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7A91B271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42778805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35.10</w:t>
            </w:r>
          </w:p>
        </w:tc>
        <w:tc>
          <w:tcPr>
            <w:tcW w:w="1800" w:type="dxa"/>
          </w:tcPr>
          <w:p w14:paraId="7EAA021A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45.40</w:t>
            </w:r>
          </w:p>
        </w:tc>
        <w:tc>
          <w:tcPr>
            <w:tcW w:w="1890" w:type="dxa"/>
          </w:tcPr>
          <w:p w14:paraId="5B1F9AED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45.44</w:t>
            </w:r>
          </w:p>
        </w:tc>
      </w:tr>
      <w:tr w:rsidR="00BE1576" w:rsidRPr="00FE4A16" w14:paraId="21099F9E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720C6518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608F4D11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28.78</w:t>
            </w:r>
          </w:p>
        </w:tc>
        <w:tc>
          <w:tcPr>
            <w:tcW w:w="1800" w:type="dxa"/>
          </w:tcPr>
          <w:p w14:paraId="748C6F0C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44.58</w:t>
            </w:r>
          </w:p>
        </w:tc>
        <w:tc>
          <w:tcPr>
            <w:tcW w:w="1890" w:type="dxa"/>
          </w:tcPr>
          <w:p w14:paraId="4A8D127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56.62</w:t>
            </w:r>
          </w:p>
        </w:tc>
      </w:tr>
      <w:tr w:rsidR="00BE1576" w:rsidRPr="00FE4A16" w14:paraId="1FE0C25B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093D421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0E1C85EF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9.29</w:t>
            </w:r>
          </w:p>
        </w:tc>
        <w:tc>
          <w:tcPr>
            <w:tcW w:w="1800" w:type="dxa"/>
          </w:tcPr>
          <w:p w14:paraId="774AC9AF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13.68</w:t>
            </w:r>
          </w:p>
        </w:tc>
        <w:tc>
          <w:tcPr>
            <w:tcW w:w="1890" w:type="dxa"/>
          </w:tcPr>
          <w:p w14:paraId="0B2830B2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18.42</w:t>
            </w:r>
          </w:p>
        </w:tc>
      </w:tr>
      <w:tr w:rsidR="00BE1576" w:rsidRPr="00FE4A16" w14:paraId="0C4EFFA0" w14:textId="77777777" w:rsidTr="00E05187">
        <w:trPr>
          <w:trHeight w:val="250"/>
        </w:trPr>
        <w:tc>
          <w:tcPr>
            <w:tcW w:w="1705" w:type="dxa"/>
            <w:tcBorders>
              <w:right w:val="single" w:sz="8" w:space="0" w:color="auto"/>
            </w:tcBorders>
          </w:tcPr>
          <w:p w14:paraId="0C8CDE8D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05" w:type="dxa"/>
            <w:tcBorders>
              <w:left w:val="single" w:sz="8" w:space="0" w:color="auto"/>
            </w:tcBorders>
          </w:tcPr>
          <w:p w14:paraId="13427143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31.90</w:t>
            </w:r>
          </w:p>
        </w:tc>
        <w:tc>
          <w:tcPr>
            <w:tcW w:w="1800" w:type="dxa"/>
          </w:tcPr>
          <w:p w14:paraId="76FFC6FE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40.99</w:t>
            </w:r>
          </w:p>
        </w:tc>
        <w:tc>
          <w:tcPr>
            <w:tcW w:w="1890" w:type="dxa"/>
          </w:tcPr>
          <w:p w14:paraId="4D81EC31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50.97</w:t>
            </w:r>
          </w:p>
        </w:tc>
      </w:tr>
      <w:tr w:rsidR="00BE1576" w:rsidRPr="00FE4A16" w14:paraId="42491F61" w14:textId="77777777" w:rsidTr="00E05187">
        <w:trPr>
          <w:trHeight w:val="250"/>
        </w:trPr>
        <w:tc>
          <w:tcPr>
            <w:tcW w:w="1705" w:type="dxa"/>
            <w:tcBorders>
              <w:bottom w:val="single" w:sz="18" w:space="0" w:color="auto"/>
              <w:right w:val="single" w:sz="8" w:space="0" w:color="auto"/>
            </w:tcBorders>
          </w:tcPr>
          <w:p w14:paraId="4DB15F36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05" w:type="dxa"/>
            <w:tcBorders>
              <w:left w:val="single" w:sz="8" w:space="0" w:color="auto"/>
              <w:bottom w:val="single" w:sz="18" w:space="0" w:color="auto"/>
            </w:tcBorders>
          </w:tcPr>
          <w:p w14:paraId="289E7C66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31.51</w:t>
            </w:r>
          </w:p>
        </w:tc>
        <w:tc>
          <w:tcPr>
            <w:tcW w:w="1800" w:type="dxa"/>
            <w:tcBorders>
              <w:bottom w:val="single" w:sz="18" w:space="0" w:color="auto"/>
            </w:tcBorders>
          </w:tcPr>
          <w:p w14:paraId="63173077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35.84</w:t>
            </w:r>
          </w:p>
        </w:tc>
        <w:tc>
          <w:tcPr>
            <w:tcW w:w="1890" w:type="dxa"/>
            <w:tcBorders>
              <w:bottom w:val="single" w:sz="18" w:space="0" w:color="auto"/>
            </w:tcBorders>
          </w:tcPr>
          <w:p w14:paraId="0BAB3627" w14:textId="77777777" w:rsidR="00BE1576" w:rsidRPr="002655C1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55C1">
              <w:rPr>
                <w:rFonts w:ascii="Times New Roman" w:hAnsi="Times New Roman" w:cs="Times New Roman"/>
                <w:sz w:val="20"/>
                <w:szCs w:val="20"/>
              </w:rPr>
              <w:t>51.03</w:t>
            </w:r>
          </w:p>
        </w:tc>
      </w:tr>
    </w:tbl>
    <w:p w14:paraId="0A45A256" w14:textId="77777777" w:rsidR="00BE1576" w:rsidRPr="00B03305" w:rsidRDefault="00BE1576" w:rsidP="00BE1576">
      <w:p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3305">
        <w:rPr>
          <w:rFonts w:ascii="Times New Roman" w:hAnsi="Times New Roman" w:cs="Times New Roman"/>
          <w:b/>
          <w:bCs/>
          <w:sz w:val="22"/>
        </w:rPr>
        <w:t>Suplementary</w:t>
      </w:r>
      <w:proofErr w:type="spellEnd"/>
      <w:r w:rsidRPr="00B03305">
        <w:rPr>
          <w:rFonts w:ascii="Times New Roman" w:hAnsi="Times New Roman" w:cs="Times New Roman"/>
          <w:b/>
          <w:bCs/>
          <w:sz w:val="22"/>
        </w:rPr>
        <w:t xml:space="preserve"> Table ST</w:t>
      </w:r>
      <w:r>
        <w:rPr>
          <w:rFonts w:ascii="Times New Roman" w:hAnsi="Times New Roman" w:cs="Times New Roman"/>
          <w:b/>
          <w:bCs/>
          <w:sz w:val="22"/>
        </w:rPr>
        <w:t>2</w:t>
      </w:r>
      <w:r w:rsidRPr="00B03305">
        <w:rPr>
          <w:rFonts w:ascii="Times New Roman" w:hAnsi="Times New Roman" w:cs="Times New Roman"/>
          <w:b/>
          <w:bCs/>
          <w:sz w:val="22"/>
        </w:rPr>
        <w:t xml:space="preserve">. </w:t>
      </w:r>
      <w:proofErr w:type="spellStart"/>
      <w:r w:rsidRPr="00B03305">
        <w:rPr>
          <w:rFonts w:ascii="Times New Roman" w:hAnsi="Times New Roman" w:cs="Times New Roman"/>
          <w:b/>
          <w:bCs/>
          <w:sz w:val="22"/>
        </w:rPr>
        <w:t>Porcentage</w:t>
      </w:r>
      <w:proofErr w:type="spellEnd"/>
      <w:r w:rsidRPr="00B03305">
        <w:rPr>
          <w:rFonts w:ascii="Times New Roman" w:hAnsi="Times New Roman" w:cs="Times New Roman"/>
          <w:b/>
          <w:bCs/>
          <w:sz w:val="22"/>
        </w:rPr>
        <w:t xml:space="preserve"> of FITC-stained bacteria as measured using flow-</w:t>
      </w:r>
      <w:proofErr w:type="spellStart"/>
      <w:r w:rsidRPr="00B03305">
        <w:rPr>
          <w:rFonts w:ascii="Times New Roman" w:hAnsi="Times New Roman" w:cs="Times New Roman"/>
          <w:b/>
          <w:bCs/>
          <w:sz w:val="22"/>
        </w:rPr>
        <w:t>citometry</w:t>
      </w:r>
      <w:proofErr w:type="spellEnd"/>
      <w:r w:rsidRPr="00B03305">
        <w:rPr>
          <w:rFonts w:ascii="Times New Roman" w:hAnsi="Times New Roman" w:cs="Times New Roman"/>
          <w:b/>
          <w:bCs/>
          <w:sz w:val="22"/>
        </w:rPr>
        <w:t xml:space="preserve"> at different concentrations and different treatments</w:t>
      </w:r>
      <w:r w:rsidRPr="00B0330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2C716568" w14:textId="77777777" w:rsidR="00BE1576" w:rsidRDefault="00BE1576" w:rsidP="00BE1576">
      <w:pPr>
        <w:rPr>
          <w:rFonts w:eastAsia="Times New Roman"/>
          <w:sz w:val="20"/>
          <w:szCs w:val="28"/>
        </w:rPr>
        <w:sectPr w:rsidR="00BE1576" w:rsidSect="002D27C7">
          <w:pgSz w:w="11906" w:h="16838"/>
          <w:pgMar w:top="1417" w:right="1417" w:bottom="1417" w:left="1417" w:header="720" w:footer="720" w:gutter="0"/>
          <w:lnNumType w:countBy="1" w:restart="continuous"/>
          <w:cols w:space="720"/>
          <w:docGrid w:linePitch="360"/>
        </w:sectPr>
      </w:pPr>
    </w:p>
    <w:p w14:paraId="154C080C" w14:textId="77777777" w:rsidR="00BE1576" w:rsidRDefault="00BE1576" w:rsidP="00BE1576">
      <w:pPr>
        <w:jc w:val="both"/>
        <w:rPr>
          <w:rFonts w:ascii="Times New Roman" w:eastAsia="Times New Roman" w:hAnsi="Times New Roman" w:cs="Times New Roman"/>
          <w:i/>
          <w:iCs/>
          <w:sz w:val="22"/>
          <w:szCs w:val="32"/>
        </w:rPr>
      </w:pPr>
      <w:r w:rsidRPr="00F9417A">
        <w:rPr>
          <w:rFonts w:ascii="Times New Roman" w:eastAsia="Times New Roman" w:hAnsi="Times New Roman" w:cs="Times New Roman"/>
          <w:b/>
          <w:bCs/>
          <w:sz w:val="22"/>
          <w:szCs w:val="32"/>
        </w:rPr>
        <w:lastRenderedPageBreak/>
        <w:t>Table ST</w:t>
      </w:r>
      <w:r>
        <w:rPr>
          <w:rFonts w:ascii="Times New Roman" w:eastAsia="Times New Roman" w:hAnsi="Times New Roman" w:cs="Times New Roman"/>
          <w:b/>
          <w:bCs/>
          <w:sz w:val="22"/>
          <w:szCs w:val="32"/>
        </w:rPr>
        <w:t>3</w:t>
      </w:r>
      <w:r w:rsidRPr="00F9417A">
        <w:rPr>
          <w:rFonts w:ascii="Times New Roman" w:eastAsia="Times New Roman" w:hAnsi="Times New Roman" w:cs="Times New Roman"/>
          <w:b/>
          <w:bCs/>
          <w:sz w:val="22"/>
          <w:szCs w:val="32"/>
        </w:rPr>
        <w:t>. Overview of the data obtained for</w:t>
      </w:r>
      <w:r>
        <w:rPr>
          <w:rFonts w:ascii="Times New Roman" w:eastAsia="Times New Roman" w:hAnsi="Times New Roman" w:cs="Times New Roman"/>
          <w:b/>
          <w:bCs/>
          <w:sz w:val="22"/>
          <w:szCs w:val="32"/>
        </w:rPr>
        <w:t xml:space="preserve"> the DPP compounds</w:t>
      </w:r>
      <w:r w:rsidRPr="00F9417A">
        <w:rPr>
          <w:rFonts w:ascii="Times New Roman" w:eastAsia="Times New Roman" w:hAnsi="Times New Roman" w:cs="Times New Roman"/>
          <w:b/>
          <w:bCs/>
          <w:sz w:val="22"/>
          <w:szCs w:val="32"/>
        </w:rPr>
        <w:t xml:space="preserve">. </w:t>
      </w:r>
      <w:r w:rsidRPr="00F9417A">
        <w:rPr>
          <w:rFonts w:ascii="Times New Roman" w:eastAsia="Times New Roman" w:hAnsi="Times New Roman" w:cs="Times New Roman"/>
          <w:sz w:val="22"/>
          <w:szCs w:val="32"/>
        </w:rPr>
        <w:t>The overview includes compound structure, MIC</w:t>
      </w:r>
      <w:r>
        <w:rPr>
          <w:rFonts w:ascii="Times New Roman" w:eastAsia="Times New Roman" w:hAnsi="Times New Roman" w:cs="Times New Roman"/>
          <w:sz w:val="22"/>
          <w:szCs w:val="32"/>
        </w:rPr>
        <w:t xml:space="preserve"> against </w:t>
      </w:r>
      <w:r>
        <w:rPr>
          <w:rFonts w:ascii="Times New Roman" w:eastAsia="Times New Roman" w:hAnsi="Times New Roman" w:cs="Times New Roman"/>
          <w:i/>
          <w:iCs/>
          <w:sz w:val="22"/>
          <w:szCs w:val="32"/>
        </w:rPr>
        <w:t>S. aureus</w:t>
      </w:r>
      <w:r w:rsidRPr="00F9417A">
        <w:rPr>
          <w:rFonts w:ascii="Times New Roman" w:eastAsia="Times New Roman" w:hAnsi="Times New Roman" w:cs="Times New Roman"/>
          <w:sz w:val="22"/>
          <w:szCs w:val="32"/>
        </w:rPr>
        <w:t xml:space="preserve"> (in μg/ml and μM), LC</w:t>
      </w:r>
      <w:r w:rsidRPr="00F9417A">
        <w:rPr>
          <w:rFonts w:ascii="Times New Roman" w:eastAsia="Times New Roman" w:hAnsi="Times New Roman" w:cs="Times New Roman"/>
          <w:sz w:val="22"/>
          <w:szCs w:val="32"/>
          <w:vertAlign w:val="subscript"/>
        </w:rPr>
        <w:t>50</w:t>
      </w:r>
      <w:r w:rsidRPr="00F9417A">
        <w:rPr>
          <w:rFonts w:ascii="Times New Roman" w:eastAsia="Times New Roman" w:hAnsi="Times New Roman" w:cs="Times New Roman"/>
          <w:sz w:val="2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32"/>
        </w:rPr>
        <w:t xml:space="preserve">in HEK293 cells </w:t>
      </w:r>
      <w:r w:rsidRPr="00F9417A">
        <w:rPr>
          <w:rFonts w:ascii="Times New Roman" w:eastAsia="Times New Roman" w:hAnsi="Times New Roman" w:cs="Times New Roman"/>
          <w:sz w:val="22"/>
          <w:szCs w:val="32"/>
        </w:rPr>
        <w:t>(in μg/ml and μM), selectivity index (LC</w:t>
      </w:r>
      <w:r w:rsidRPr="00F9417A">
        <w:rPr>
          <w:rFonts w:ascii="Times New Roman" w:eastAsia="Times New Roman" w:hAnsi="Times New Roman" w:cs="Times New Roman"/>
          <w:sz w:val="22"/>
          <w:szCs w:val="32"/>
          <w:vertAlign w:val="subscript"/>
        </w:rPr>
        <w:t>50</w:t>
      </w:r>
      <w:r w:rsidRPr="00F9417A">
        <w:rPr>
          <w:rFonts w:ascii="Times New Roman" w:eastAsia="Times New Roman" w:hAnsi="Times New Roman" w:cs="Times New Roman"/>
          <w:sz w:val="22"/>
          <w:szCs w:val="32"/>
        </w:rPr>
        <w:t xml:space="preserve">/MIC), inhibition of </w:t>
      </w:r>
      <w:proofErr w:type="spellStart"/>
      <w:r w:rsidRPr="00F9417A">
        <w:rPr>
          <w:rFonts w:ascii="Times New Roman" w:eastAsia="Times New Roman" w:hAnsi="Times New Roman" w:cs="Times New Roman"/>
          <w:sz w:val="22"/>
          <w:szCs w:val="32"/>
        </w:rPr>
        <w:t>PhoR</w:t>
      </w:r>
      <w:proofErr w:type="spellEnd"/>
      <w:r w:rsidRPr="00F9417A">
        <w:rPr>
          <w:rFonts w:ascii="Times New Roman" w:eastAsia="Times New Roman" w:hAnsi="Times New Roman" w:cs="Times New Roman"/>
          <w:sz w:val="22"/>
          <w:szCs w:val="32"/>
        </w:rPr>
        <w:t xml:space="preserve"> histidine kinase (μM), inhibition of Hsp90 (IC</w:t>
      </w:r>
      <w:r w:rsidRPr="00F9417A">
        <w:rPr>
          <w:rFonts w:ascii="Times New Roman" w:eastAsia="Times New Roman" w:hAnsi="Times New Roman" w:cs="Times New Roman"/>
          <w:sz w:val="22"/>
          <w:szCs w:val="32"/>
          <w:vertAlign w:val="subscript"/>
        </w:rPr>
        <w:t>50</w:t>
      </w:r>
      <w:r w:rsidRPr="00F9417A">
        <w:rPr>
          <w:rFonts w:ascii="Times New Roman" w:eastAsia="Times New Roman" w:hAnsi="Times New Roman" w:cs="Times New Roman"/>
          <w:sz w:val="22"/>
          <w:szCs w:val="32"/>
        </w:rPr>
        <w:t xml:space="preserve"> in μM), if it is considered to cause membrane damage to </w:t>
      </w:r>
      <w:r w:rsidRPr="00F9417A">
        <w:rPr>
          <w:rFonts w:ascii="Times New Roman" w:eastAsia="Times New Roman" w:hAnsi="Times New Roman" w:cs="Times New Roman"/>
          <w:i/>
          <w:iCs/>
          <w:sz w:val="22"/>
          <w:szCs w:val="32"/>
        </w:rPr>
        <w:t xml:space="preserve">S. aureus </w:t>
      </w:r>
      <w:r w:rsidRPr="00F9417A">
        <w:rPr>
          <w:rFonts w:ascii="Times New Roman" w:eastAsia="Times New Roman" w:hAnsi="Times New Roman" w:cs="Times New Roman"/>
          <w:sz w:val="22"/>
          <w:szCs w:val="32"/>
        </w:rPr>
        <w:t>and if it is considered to cause haemolysis to red blood cells</w:t>
      </w:r>
      <w:r>
        <w:rPr>
          <w:rFonts w:ascii="Times New Roman" w:eastAsia="Times New Roman" w:hAnsi="Times New Roman" w:cs="Times New Roman"/>
          <w:sz w:val="22"/>
          <w:szCs w:val="32"/>
        </w:rPr>
        <w:t xml:space="preserve"> (red)</w:t>
      </w:r>
      <w:r w:rsidRPr="00F9417A">
        <w:rPr>
          <w:rFonts w:ascii="Times New Roman" w:eastAsia="Times New Roman" w:hAnsi="Times New Roman" w:cs="Times New Roman"/>
          <w:i/>
          <w:iCs/>
          <w:sz w:val="22"/>
          <w:szCs w:val="32"/>
        </w:rPr>
        <w:t>. n.d. not done; N.A. not applicable.</w:t>
      </w:r>
    </w:p>
    <w:tbl>
      <w:tblPr>
        <w:tblStyle w:val="ListTable7Colorful"/>
        <w:tblpPr w:leftFromText="180" w:rightFromText="180" w:vertAnchor="text" w:horzAnchor="margin" w:tblpXSpec="center" w:tblpY="146"/>
        <w:tblW w:w="13832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872"/>
        <w:gridCol w:w="282"/>
        <w:gridCol w:w="1030"/>
        <w:gridCol w:w="785"/>
        <w:gridCol w:w="871"/>
        <w:gridCol w:w="957"/>
        <w:gridCol w:w="613"/>
        <w:gridCol w:w="1818"/>
        <w:gridCol w:w="1682"/>
        <w:gridCol w:w="1093"/>
        <w:gridCol w:w="957"/>
        <w:gridCol w:w="1018"/>
        <w:gridCol w:w="927"/>
        <w:gridCol w:w="927"/>
      </w:tblGrid>
      <w:tr w:rsidR="00BE1576" w:rsidRPr="003E026B" w14:paraId="5D3958AA" w14:textId="77777777" w:rsidTr="00E051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72" w:type="dxa"/>
            <w:vAlign w:val="center"/>
            <w:hideMark/>
          </w:tcPr>
          <w:p w14:paraId="20DD6FDB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  <w:t>DPP comp.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vAlign w:val="center"/>
          </w:tcPr>
          <w:p w14:paraId="6A18E09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</w:rPr>
              <w:t>X</w:t>
            </w:r>
          </w:p>
        </w:tc>
        <w:tc>
          <w:tcPr>
            <w:tcW w:w="1030" w:type="dxa"/>
            <w:vAlign w:val="center"/>
          </w:tcPr>
          <w:p w14:paraId="576C5432" w14:textId="77777777" w:rsidR="00BE1576" w:rsidRPr="003E026B" w:rsidRDefault="00BE1576" w:rsidP="00E0518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</w:rPr>
              <w:t>R</w:t>
            </w: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  <w:vertAlign w:val="subscript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vAlign w:val="center"/>
          </w:tcPr>
          <w:p w14:paraId="71E6F879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</w:rPr>
              <w:t>R</w:t>
            </w: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871" w:type="dxa"/>
            <w:vAlign w:val="center"/>
          </w:tcPr>
          <w:p w14:paraId="44D732E4" w14:textId="77777777" w:rsidR="00BE1576" w:rsidRPr="003E026B" w:rsidRDefault="00BE1576" w:rsidP="00E0518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</w:rPr>
              <w:t>R</w:t>
            </w: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vAlign w:val="center"/>
          </w:tcPr>
          <w:p w14:paraId="0EC83544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</w:rPr>
              <w:t>R</w:t>
            </w: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613" w:type="dxa"/>
            <w:vAlign w:val="center"/>
          </w:tcPr>
          <w:p w14:paraId="31B01C6A" w14:textId="77777777" w:rsidR="00BE1576" w:rsidRPr="003E026B" w:rsidRDefault="00BE1576" w:rsidP="00E0518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</w:rPr>
              <w:t>R</w:t>
            </w: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  <w:vertAlign w:val="subscript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vAlign w:val="center"/>
          </w:tcPr>
          <w:p w14:paraId="4C3ED683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  <w:t xml:space="preserve">MIC </w:t>
            </w:r>
            <w:r w:rsidRPr="003E026B">
              <w:rPr>
                <w:rFonts w:ascii="Times New Roman" w:hAnsi="Times New Roman" w:cs="Times New Roman"/>
                <w:b/>
                <w:sz w:val="18"/>
                <w:szCs w:val="18"/>
              </w:rPr>
              <w:t>S. aureus</w:t>
            </w:r>
          </w:p>
        </w:tc>
        <w:tc>
          <w:tcPr>
            <w:tcW w:w="1682" w:type="dxa"/>
            <w:vAlign w:val="center"/>
            <w:hideMark/>
          </w:tcPr>
          <w:p w14:paraId="21B84EC9" w14:textId="77777777" w:rsidR="00BE1576" w:rsidRPr="003E026B" w:rsidRDefault="00BE1576" w:rsidP="00E0518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  <w:t>LC</w:t>
            </w: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  <w:vertAlign w:val="subscript"/>
              </w:rPr>
              <w:t>50</w:t>
            </w: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  <w:t xml:space="preserve"> HEK293 cells</w:t>
            </w:r>
          </w:p>
          <w:p w14:paraId="36B33DC7" w14:textId="77777777" w:rsidR="00BE1576" w:rsidRPr="003E026B" w:rsidRDefault="00BE1576" w:rsidP="00E0518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</w:pPr>
            <w:r w:rsidRPr="003E026B"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  <w:t>μg/ml (μM)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</w:tcPr>
          <w:p w14:paraId="1555BD15" w14:textId="77777777" w:rsidR="00BE1576" w:rsidRPr="00496DD4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  <w:sz w:val="18"/>
                <w:szCs w:val="18"/>
              </w:rPr>
              <w:t>Selectivity Index</w:t>
            </w:r>
          </w:p>
        </w:tc>
        <w:tc>
          <w:tcPr>
            <w:tcW w:w="957" w:type="dxa"/>
          </w:tcPr>
          <w:p w14:paraId="1543948A" w14:textId="77777777" w:rsidR="00BE1576" w:rsidRPr="003E026B" w:rsidRDefault="00BE1576" w:rsidP="00E0518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Inhibition HKs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</w:tcPr>
          <w:p w14:paraId="5CA637AA" w14:textId="77777777" w:rsidR="00BE1576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Membrane damage</w:t>
            </w:r>
          </w:p>
        </w:tc>
        <w:tc>
          <w:tcPr>
            <w:tcW w:w="927" w:type="dxa"/>
          </w:tcPr>
          <w:p w14:paraId="6FB2642C" w14:textId="77777777" w:rsidR="00BE1576" w:rsidRPr="003E026B" w:rsidRDefault="00BE1576" w:rsidP="00E0518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Haemolysis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</w:tcPr>
          <w:p w14:paraId="29B9F002" w14:textId="77777777" w:rsidR="00BE1576" w:rsidRPr="003E026B" w:rsidRDefault="00BE1576" w:rsidP="00E051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Inhibition Hsp90</w:t>
            </w:r>
          </w:p>
        </w:tc>
      </w:tr>
      <w:tr w:rsidR="00BE1576" w:rsidRPr="003E026B" w14:paraId="43D7F5D4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7C0B46B9" w14:textId="77777777" w:rsidR="00BE1576" w:rsidRPr="0071184D" w:rsidRDefault="00BE1576" w:rsidP="00E05187">
            <w:pPr>
              <w:spacing w:before="240"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16"/>
                <w:szCs w:val="16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57A526A9" w14:textId="77777777" w:rsidR="00BE1576" w:rsidRPr="0071184D" w:rsidRDefault="00BE1576" w:rsidP="00E05187">
            <w:pPr>
              <w:spacing w:before="240" w:line="360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75C8FA2E" w14:textId="77777777" w:rsidR="00BE1576" w:rsidRPr="0071184D" w:rsidRDefault="00BE1576" w:rsidP="00E05187">
            <w:pPr>
              <w:spacing w:before="2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-CF</w:t>
            </w: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3A32C048" w14:textId="77777777" w:rsidR="00BE1576" w:rsidRPr="0071184D" w:rsidRDefault="00BE1576" w:rsidP="00E05187">
            <w:pPr>
              <w:spacing w:before="240" w:line="360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-OH</w:t>
            </w:r>
          </w:p>
        </w:tc>
        <w:tc>
          <w:tcPr>
            <w:tcW w:w="871" w:type="dxa"/>
            <w:shd w:val="clear" w:color="auto" w:fill="auto"/>
          </w:tcPr>
          <w:p w14:paraId="48075084" w14:textId="77777777" w:rsidR="00BE1576" w:rsidRPr="0071184D" w:rsidRDefault="00BE1576" w:rsidP="00E05187">
            <w:pPr>
              <w:spacing w:before="2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5BA8A0EF" w14:textId="77777777" w:rsidR="00BE1576" w:rsidRPr="0071184D" w:rsidRDefault="00BE1576" w:rsidP="00E05187">
            <w:pPr>
              <w:spacing w:before="240" w:line="360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-H</w:t>
            </w:r>
          </w:p>
        </w:tc>
        <w:tc>
          <w:tcPr>
            <w:tcW w:w="613" w:type="dxa"/>
            <w:shd w:val="clear" w:color="auto" w:fill="auto"/>
          </w:tcPr>
          <w:p w14:paraId="6F32C784" w14:textId="77777777" w:rsidR="00BE1576" w:rsidRPr="0071184D" w:rsidRDefault="00BE1576" w:rsidP="00E05187">
            <w:pPr>
              <w:spacing w:before="2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0A1CF2DD" w14:textId="77777777" w:rsidR="00BE1576" w:rsidRPr="0071184D" w:rsidRDefault="00BE1576" w:rsidP="00E05187">
            <w:pPr>
              <w:spacing w:before="24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6.25 (19.53)</w:t>
            </w:r>
          </w:p>
        </w:tc>
        <w:tc>
          <w:tcPr>
            <w:tcW w:w="1682" w:type="dxa"/>
            <w:shd w:val="clear" w:color="auto" w:fill="auto"/>
            <w:hideMark/>
          </w:tcPr>
          <w:p w14:paraId="139DCEF2" w14:textId="77777777" w:rsidR="00BE1576" w:rsidRPr="0071184D" w:rsidRDefault="00BE1576" w:rsidP="00E05187">
            <w:pPr>
              <w:spacing w:before="2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4.06 (12.69)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2818D868" w14:textId="77777777" w:rsidR="00BE1576" w:rsidRPr="0071184D" w:rsidRDefault="00BE1576" w:rsidP="00E05187">
            <w:pPr>
              <w:spacing w:before="24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</w:tc>
        <w:tc>
          <w:tcPr>
            <w:tcW w:w="957" w:type="dxa"/>
            <w:shd w:val="clear" w:color="auto" w:fill="auto"/>
          </w:tcPr>
          <w:p w14:paraId="5C32D3FD" w14:textId="77777777" w:rsidR="00BE1576" w:rsidRPr="0071184D" w:rsidRDefault="00BE1576" w:rsidP="00E05187">
            <w:pPr>
              <w:spacing w:before="2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24FB7252" w14:textId="77777777" w:rsidR="00BE1576" w:rsidRPr="0071184D" w:rsidRDefault="00BE1576" w:rsidP="00E05187">
            <w:pPr>
              <w:spacing w:before="240" w:line="360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5D5D6C5C" w14:textId="77777777" w:rsidR="00BE1576" w:rsidRPr="0071184D" w:rsidRDefault="00BE1576" w:rsidP="00E05187">
            <w:pPr>
              <w:spacing w:before="2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6412E494" w14:textId="77777777" w:rsidR="00BE1576" w:rsidRPr="0004283D" w:rsidRDefault="00BE1576" w:rsidP="00E05187">
            <w:pPr>
              <w:spacing w:before="240"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</w:p>
        </w:tc>
      </w:tr>
      <w:tr w:rsidR="00BE1576" w:rsidRPr="003E026B" w14:paraId="08B0BF61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4EFEADB7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1B5B2E4F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140C4499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35B06864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4BA190C1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103B2072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tcW w:w="613" w:type="dxa"/>
            <w:shd w:val="clear" w:color="auto" w:fill="auto"/>
          </w:tcPr>
          <w:p w14:paraId="47587135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26FBD626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12.50 (37.3)†</w:t>
            </w:r>
          </w:p>
        </w:tc>
        <w:tc>
          <w:tcPr>
            <w:tcW w:w="1682" w:type="dxa"/>
            <w:shd w:val="clear" w:color="auto" w:fill="auto"/>
            <w:hideMark/>
          </w:tcPr>
          <w:p w14:paraId="265325C1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7.34 (21.91)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5EDC2E8F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0.60</w:t>
            </w:r>
          </w:p>
        </w:tc>
        <w:tc>
          <w:tcPr>
            <w:tcW w:w="957" w:type="dxa"/>
            <w:shd w:val="clear" w:color="auto" w:fill="auto"/>
          </w:tcPr>
          <w:p w14:paraId="3FF30ECC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&lt;2 mM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6A8B82B2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0521D7A9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MILD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7E5B1E92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</w:tr>
      <w:tr w:rsidR="00BE1576" w:rsidRPr="003E026B" w14:paraId="4470E6D6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7FAA94EC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4E2013C6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3FA37E74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7E36F4B7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OEt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1D5702C0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2E113361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tcW w:w="613" w:type="dxa"/>
            <w:shd w:val="clear" w:color="auto" w:fill="auto"/>
          </w:tcPr>
          <w:p w14:paraId="64ECC97B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6AFA6B31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6.25 (17.86)</w:t>
            </w:r>
          </w:p>
        </w:tc>
        <w:tc>
          <w:tcPr>
            <w:tcW w:w="1682" w:type="dxa"/>
            <w:shd w:val="clear" w:color="auto" w:fill="auto"/>
            <w:hideMark/>
          </w:tcPr>
          <w:p w14:paraId="23EF2C24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25.64 (76.53)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297D25F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4.1</w:t>
            </w:r>
          </w:p>
        </w:tc>
        <w:tc>
          <w:tcPr>
            <w:tcW w:w="957" w:type="dxa"/>
            <w:shd w:val="clear" w:color="auto" w:fill="auto"/>
          </w:tcPr>
          <w:p w14:paraId="41253F41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4CF87D0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73E0416A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7D3A663B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</w:tr>
      <w:tr w:rsidR="00BE1576" w:rsidRPr="003E026B" w14:paraId="42C03364" w14:textId="77777777" w:rsidTr="00E05187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3A546DE5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5408AEFA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6C2D7CEB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281E23E1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OBn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275346C8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40CF2A8B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tcW w:w="613" w:type="dxa"/>
            <w:shd w:val="clear" w:color="auto" w:fill="auto"/>
          </w:tcPr>
          <w:p w14:paraId="669FDFB3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1E55C1A0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1.56 (3.80)</w:t>
            </w:r>
            <w:r w:rsidRPr="004E28AA">
              <w:rPr>
                <w:rFonts w:ascii="Times New Roman" w:hAnsi="Times New Roman" w:cs="Times New Roman"/>
                <w:sz w:val="16"/>
                <w:szCs w:val="16"/>
              </w:rPr>
              <w:t>†</w:t>
            </w:r>
          </w:p>
        </w:tc>
        <w:tc>
          <w:tcPr>
            <w:tcW w:w="1682" w:type="dxa"/>
            <w:shd w:val="clear" w:color="auto" w:fill="auto"/>
            <w:hideMark/>
          </w:tcPr>
          <w:p w14:paraId="5AF1EAAB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7.26 (17.71)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0DC49045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4.65</w:t>
            </w:r>
          </w:p>
        </w:tc>
        <w:tc>
          <w:tcPr>
            <w:tcW w:w="957" w:type="dxa"/>
            <w:shd w:val="clear" w:color="auto" w:fill="auto"/>
          </w:tcPr>
          <w:p w14:paraId="48DF5AFE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3BB29764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tcW w:w="927" w:type="dxa"/>
            <w:shd w:val="clear" w:color="auto" w:fill="auto"/>
          </w:tcPr>
          <w:p w14:paraId="4D66BE5B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79A17987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6B3866AF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62806D33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73EA309D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7A57F73C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1BB4B0E9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-OH</w:t>
            </w:r>
          </w:p>
        </w:tc>
        <w:tc>
          <w:tcPr>
            <w:tcW w:w="871" w:type="dxa"/>
            <w:shd w:val="clear" w:color="auto" w:fill="auto"/>
          </w:tcPr>
          <w:p w14:paraId="7DF394B6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049D018F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16516CBF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4CC58BCA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3.12 (8.79)</w:t>
            </w:r>
          </w:p>
        </w:tc>
        <w:tc>
          <w:tcPr>
            <w:tcW w:w="1682" w:type="dxa"/>
            <w:shd w:val="clear" w:color="auto" w:fill="auto"/>
            <w:hideMark/>
          </w:tcPr>
          <w:p w14:paraId="5190AB42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12.88 (36.28)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3606EBE1" w14:textId="77777777" w:rsidR="00BE1576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4.13</w:t>
            </w:r>
          </w:p>
        </w:tc>
        <w:tc>
          <w:tcPr>
            <w:tcW w:w="957" w:type="dxa"/>
            <w:shd w:val="clear" w:color="auto" w:fill="auto"/>
          </w:tcPr>
          <w:p w14:paraId="4293D59A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3C765DFF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MILD</w:t>
            </w:r>
          </w:p>
        </w:tc>
        <w:tc>
          <w:tcPr>
            <w:tcW w:w="927" w:type="dxa"/>
            <w:shd w:val="clear" w:color="auto" w:fill="auto"/>
          </w:tcPr>
          <w:p w14:paraId="2400CC71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4DAFC57F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0.496</w:t>
            </w:r>
          </w:p>
        </w:tc>
      </w:tr>
      <w:tr w:rsidR="00BE1576" w:rsidRPr="003E026B" w14:paraId="5AF1F182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6DC847B3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37738F3F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674B290B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49727DF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48562C17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2CE6484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196F57B6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5F84900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3.12 (8.43)†</w:t>
            </w:r>
          </w:p>
        </w:tc>
        <w:tc>
          <w:tcPr>
            <w:tcW w:w="1682" w:type="dxa"/>
            <w:shd w:val="clear" w:color="auto" w:fill="auto"/>
            <w:hideMark/>
          </w:tcPr>
          <w:p w14:paraId="7B9604C7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14.30 (38.65)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454234E3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4.58</w:t>
            </w:r>
          </w:p>
        </w:tc>
        <w:tc>
          <w:tcPr>
            <w:tcW w:w="957" w:type="dxa"/>
            <w:shd w:val="clear" w:color="auto" w:fill="auto"/>
          </w:tcPr>
          <w:p w14:paraId="17F3C634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7E077548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7F2B346D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378741BE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0.798</w:t>
            </w:r>
          </w:p>
        </w:tc>
      </w:tr>
      <w:tr w:rsidR="00BE1576" w:rsidRPr="003E026B" w14:paraId="54F22EB7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0ECB001D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  <w:t>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1CD023FE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78017760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6B4D8F3D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OEt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197D109F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6DF3682B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2DF0339B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72F8900E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3.12 (8.21)</w:t>
            </w:r>
          </w:p>
        </w:tc>
        <w:tc>
          <w:tcPr>
            <w:tcW w:w="1682" w:type="dxa"/>
            <w:shd w:val="clear" w:color="auto" w:fill="auto"/>
            <w:hideMark/>
          </w:tcPr>
          <w:p w14:paraId="44BB659E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10.82 (28.47)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6436340A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3.47</w:t>
            </w:r>
          </w:p>
        </w:tc>
        <w:tc>
          <w:tcPr>
            <w:tcW w:w="957" w:type="dxa"/>
            <w:shd w:val="clear" w:color="auto" w:fill="auto"/>
          </w:tcPr>
          <w:p w14:paraId="0E775514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&lt;2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130793E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ES</w:t>
            </w:r>
          </w:p>
        </w:tc>
        <w:tc>
          <w:tcPr>
            <w:tcW w:w="927" w:type="dxa"/>
            <w:shd w:val="clear" w:color="auto" w:fill="auto"/>
          </w:tcPr>
          <w:p w14:paraId="24C17170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2C29A6D6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</w:tr>
      <w:tr w:rsidR="00BE1576" w:rsidRPr="003E026B" w14:paraId="3690119A" w14:textId="77777777" w:rsidTr="00E05187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69F70D8D" w14:textId="77777777" w:rsidR="00BE1576" w:rsidRPr="0071184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  <w:t>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45CFC9B7" w14:textId="77777777" w:rsidR="00BE1576" w:rsidRPr="0071184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4F7A561C" w14:textId="77777777" w:rsidR="00BE1576" w:rsidRPr="0071184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-CF</w:t>
            </w: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234647D7" w14:textId="77777777" w:rsidR="00BE1576" w:rsidRPr="0071184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</w:t>
            </w:r>
            <w:proofErr w:type="spellStart"/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OBn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5A3ECA83" w14:textId="77777777" w:rsidR="00BE1576" w:rsidRPr="0071184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35EBE167" w14:textId="77777777" w:rsidR="00BE1576" w:rsidRPr="0071184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3532EFC8" w14:textId="77777777" w:rsidR="00BE1576" w:rsidRPr="0071184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7E258A71" w14:textId="77777777" w:rsidR="00BE1576" w:rsidRPr="0071184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1.56 (3.51)†</w:t>
            </w:r>
          </w:p>
        </w:tc>
        <w:tc>
          <w:tcPr>
            <w:tcW w:w="1682" w:type="dxa"/>
            <w:shd w:val="clear" w:color="auto" w:fill="auto"/>
            <w:hideMark/>
          </w:tcPr>
          <w:p w14:paraId="013D1980" w14:textId="77777777" w:rsidR="00BE1576" w:rsidRPr="0071184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14.25 (32)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2007EE23" w14:textId="77777777" w:rsidR="00BE1576" w:rsidRPr="0071184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9.14</w:t>
            </w:r>
          </w:p>
        </w:tc>
        <w:tc>
          <w:tcPr>
            <w:tcW w:w="957" w:type="dxa"/>
            <w:shd w:val="clear" w:color="auto" w:fill="auto"/>
          </w:tcPr>
          <w:p w14:paraId="6B4775C0" w14:textId="77777777" w:rsidR="00BE1576" w:rsidRPr="0071184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2F7D4591" w14:textId="77777777" w:rsidR="00BE1576" w:rsidRPr="0071184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73E2A2D1" w14:textId="77777777" w:rsidR="00BE1576" w:rsidRPr="0071184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  <w:highlight w:val="darkMagenta"/>
              </w:rPr>
            </w:pPr>
            <w:r w:rsidRPr="0071184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588D0F48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</w:p>
        </w:tc>
      </w:tr>
      <w:tr w:rsidR="00BE1576" w:rsidRPr="003E026B" w14:paraId="578C3C90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50000F9F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2D6415F6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73AB57FB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-Me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0F5B1B51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-OH</w:t>
            </w:r>
          </w:p>
        </w:tc>
        <w:tc>
          <w:tcPr>
            <w:tcW w:w="871" w:type="dxa"/>
            <w:shd w:val="clear" w:color="auto" w:fill="auto"/>
          </w:tcPr>
          <w:p w14:paraId="3533B1E4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1B3C4BE6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733888C0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5AE3118E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25 (83.33)</w:t>
            </w:r>
            <w:r w:rsidRPr="004E28AA">
              <w:rPr>
                <w:rFonts w:ascii="Times New Roman" w:hAnsi="Times New Roman" w:cs="Times New Roman"/>
                <w:sz w:val="16"/>
                <w:szCs w:val="16"/>
              </w:rPr>
              <w:t>†</w:t>
            </w:r>
          </w:p>
        </w:tc>
        <w:tc>
          <w:tcPr>
            <w:tcW w:w="1682" w:type="dxa"/>
            <w:shd w:val="clear" w:color="auto" w:fill="auto"/>
            <w:hideMark/>
          </w:tcPr>
          <w:p w14:paraId="54254C53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12.30 (41)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35EE00E4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0.49</w:t>
            </w:r>
          </w:p>
        </w:tc>
        <w:tc>
          <w:tcPr>
            <w:tcW w:w="957" w:type="dxa"/>
            <w:shd w:val="clear" w:color="auto" w:fill="auto"/>
          </w:tcPr>
          <w:p w14:paraId="06A50485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03AB260E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57DFA25A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39644A89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44A56018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39FC5580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2068ECA3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744AFA96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-Me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7B7C305E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66588B4B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6DE4B3E7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79D6A830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3AFF42A2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25 (79.37)</w:t>
            </w:r>
          </w:p>
        </w:tc>
        <w:tc>
          <w:tcPr>
            <w:tcW w:w="1682" w:type="dxa"/>
            <w:shd w:val="clear" w:color="auto" w:fill="auto"/>
            <w:hideMark/>
          </w:tcPr>
          <w:p w14:paraId="6DAC0ACE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23.23 (73.74)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7C276563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0.93</w:t>
            </w:r>
          </w:p>
        </w:tc>
        <w:tc>
          <w:tcPr>
            <w:tcW w:w="957" w:type="dxa"/>
            <w:shd w:val="clear" w:color="auto" w:fill="auto"/>
          </w:tcPr>
          <w:p w14:paraId="0E697E2E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001A5DE4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0E90A9A1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5EC84900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19156A5B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176455A2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  <w:t>11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7F35E451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O</w:t>
            </w:r>
          </w:p>
        </w:tc>
        <w:tc>
          <w:tcPr>
            <w:tcW w:w="1030" w:type="dxa"/>
            <w:shd w:val="clear" w:color="auto" w:fill="auto"/>
          </w:tcPr>
          <w:p w14:paraId="5184E7AB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72B868DB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-OH</w:t>
            </w:r>
          </w:p>
        </w:tc>
        <w:tc>
          <w:tcPr>
            <w:tcW w:w="871" w:type="dxa"/>
            <w:shd w:val="clear" w:color="auto" w:fill="auto"/>
          </w:tcPr>
          <w:p w14:paraId="279B7C51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12FCF27D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0CEF6EB2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5876488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3.12 (8.76)†</w:t>
            </w:r>
          </w:p>
        </w:tc>
        <w:tc>
          <w:tcPr>
            <w:tcW w:w="1682" w:type="dxa"/>
            <w:shd w:val="clear" w:color="auto" w:fill="auto"/>
            <w:hideMark/>
          </w:tcPr>
          <w:p w14:paraId="4CC84C49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3.41 (9.61)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3B237B0A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1.10</w:t>
            </w:r>
          </w:p>
        </w:tc>
        <w:tc>
          <w:tcPr>
            <w:tcW w:w="957" w:type="dxa"/>
            <w:shd w:val="clear" w:color="auto" w:fill="auto"/>
          </w:tcPr>
          <w:p w14:paraId="5B340566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75C000EE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61F0935C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655215A6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</w:tr>
      <w:tr w:rsidR="00BE1576" w:rsidRPr="003E026B" w14:paraId="7C7D2029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659DF1DC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775465BA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7BCF847B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631A62E2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-OH</w:t>
            </w:r>
          </w:p>
        </w:tc>
        <w:tc>
          <w:tcPr>
            <w:tcW w:w="871" w:type="dxa"/>
            <w:shd w:val="clear" w:color="auto" w:fill="auto"/>
          </w:tcPr>
          <w:p w14:paraId="06507037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56EDA7F9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613" w:type="dxa"/>
            <w:shd w:val="clear" w:color="auto" w:fill="auto"/>
          </w:tcPr>
          <w:p w14:paraId="7651EBEC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3FD4AF3A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12.50 (35.71)</w:t>
            </w:r>
          </w:p>
        </w:tc>
        <w:tc>
          <w:tcPr>
            <w:tcW w:w="1682" w:type="dxa"/>
            <w:shd w:val="clear" w:color="auto" w:fill="auto"/>
            <w:hideMark/>
          </w:tcPr>
          <w:p w14:paraId="5D530C86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31.74 (90.69)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56146352" w14:textId="77777777" w:rsidR="00BE1576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2.54</w:t>
            </w:r>
          </w:p>
        </w:tc>
        <w:tc>
          <w:tcPr>
            <w:tcW w:w="957" w:type="dxa"/>
            <w:shd w:val="clear" w:color="auto" w:fill="auto"/>
          </w:tcPr>
          <w:p w14:paraId="6733172E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2E0D2A1C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MILD</w:t>
            </w:r>
          </w:p>
        </w:tc>
        <w:tc>
          <w:tcPr>
            <w:tcW w:w="927" w:type="dxa"/>
            <w:shd w:val="clear" w:color="auto" w:fill="auto"/>
          </w:tcPr>
          <w:p w14:paraId="4A154B50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2DF71F6B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0.574</w:t>
            </w:r>
          </w:p>
        </w:tc>
      </w:tr>
      <w:tr w:rsidR="00BE1576" w:rsidRPr="003E026B" w14:paraId="07374261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6747D25B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13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495DEADD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3307F927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53EE10FA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6F0E2F6B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0E3E0B98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613" w:type="dxa"/>
            <w:shd w:val="clear" w:color="auto" w:fill="auto"/>
          </w:tcPr>
          <w:p w14:paraId="7D4F7319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6BFF7EB7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12.50 (34.34)</w:t>
            </w:r>
            <w:r w:rsidRPr="004E28AA">
              <w:rPr>
                <w:rFonts w:ascii="Times New Roman" w:hAnsi="Times New Roman" w:cs="Times New Roman"/>
                <w:sz w:val="16"/>
                <w:szCs w:val="16"/>
              </w:rPr>
              <w:t>†</w:t>
            </w:r>
          </w:p>
        </w:tc>
        <w:tc>
          <w:tcPr>
            <w:tcW w:w="1682" w:type="dxa"/>
            <w:shd w:val="clear" w:color="auto" w:fill="auto"/>
            <w:hideMark/>
          </w:tcPr>
          <w:p w14:paraId="43AD1D67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29.88 (82.09)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634DDA0C" w14:textId="77777777" w:rsidR="00BE1576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2.39</w:t>
            </w:r>
          </w:p>
        </w:tc>
        <w:tc>
          <w:tcPr>
            <w:tcW w:w="957" w:type="dxa"/>
            <w:shd w:val="clear" w:color="auto" w:fill="auto"/>
          </w:tcPr>
          <w:p w14:paraId="3CB2F233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38026153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4E5C7BFA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4D0D02F5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0.838</w:t>
            </w:r>
          </w:p>
        </w:tc>
      </w:tr>
      <w:tr w:rsidR="00BE1576" w:rsidRPr="003E026B" w14:paraId="1A2E9573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6DFA40C0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34930AD3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08130AE9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5D964058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OEt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682F568B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7B1805E2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613" w:type="dxa"/>
            <w:shd w:val="clear" w:color="auto" w:fill="auto"/>
          </w:tcPr>
          <w:p w14:paraId="63A6A4D0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0B0DA731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6.25 (16.45)</w:t>
            </w:r>
          </w:p>
        </w:tc>
        <w:tc>
          <w:tcPr>
            <w:tcW w:w="1682" w:type="dxa"/>
            <w:shd w:val="clear" w:color="auto" w:fill="auto"/>
            <w:hideMark/>
          </w:tcPr>
          <w:p w14:paraId="25D3BE4C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sz w:val="16"/>
                <w:szCs w:val="16"/>
              </w:rPr>
              <w:t>6.57 (17.29)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473825A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1.05</w:t>
            </w:r>
          </w:p>
        </w:tc>
        <w:tc>
          <w:tcPr>
            <w:tcW w:w="957" w:type="dxa"/>
            <w:shd w:val="clear" w:color="auto" w:fill="auto"/>
          </w:tcPr>
          <w:p w14:paraId="500857EC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6B21C8AE" w14:textId="77777777" w:rsidR="00BE1576" w:rsidRPr="00614FA4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highlight w:val="darkMagenta"/>
              </w:rPr>
            </w:pPr>
            <w:r w:rsidRPr="00D93913">
              <w:rPr>
                <w:rFonts w:ascii="Times New Roman" w:hAnsi="Times New Roman" w:cs="Times New Roman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0A1CB426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NO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0A37CFE1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621D2254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082824CA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0717FBDB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3E25A2F3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44E92C6D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OBn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405A3DDF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6104598B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613" w:type="dxa"/>
            <w:shd w:val="clear" w:color="auto" w:fill="auto"/>
          </w:tcPr>
          <w:p w14:paraId="7EEC18E9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4284A6AB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3.12 (7.09)</w:t>
            </w:r>
          </w:p>
        </w:tc>
        <w:tc>
          <w:tcPr>
            <w:tcW w:w="1682" w:type="dxa"/>
            <w:shd w:val="clear" w:color="auto" w:fill="auto"/>
            <w:hideMark/>
          </w:tcPr>
          <w:p w14:paraId="75FACA0E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9.64 (21.91)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3126766B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3.10</w:t>
            </w:r>
          </w:p>
        </w:tc>
        <w:tc>
          <w:tcPr>
            <w:tcW w:w="957" w:type="dxa"/>
            <w:shd w:val="clear" w:color="auto" w:fill="auto"/>
          </w:tcPr>
          <w:p w14:paraId="2B99C01D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446BD8D3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tcW w:w="927" w:type="dxa"/>
            <w:shd w:val="clear" w:color="auto" w:fill="auto"/>
          </w:tcPr>
          <w:p w14:paraId="7869EAA5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125BAD89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36E45D7E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12BAEE40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2852B8C9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0887BEF4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5AB55880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-OH</w:t>
            </w:r>
          </w:p>
        </w:tc>
        <w:tc>
          <w:tcPr>
            <w:tcW w:w="871" w:type="dxa"/>
            <w:shd w:val="clear" w:color="auto" w:fill="auto"/>
          </w:tcPr>
          <w:p w14:paraId="7A1119BD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7D154F6F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tcW w:w="613" w:type="dxa"/>
            <w:shd w:val="clear" w:color="auto" w:fill="auto"/>
          </w:tcPr>
          <w:p w14:paraId="35954531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3A8C49FC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25 (71.43)</w:t>
            </w:r>
          </w:p>
        </w:tc>
        <w:tc>
          <w:tcPr>
            <w:tcW w:w="1682" w:type="dxa"/>
            <w:shd w:val="clear" w:color="auto" w:fill="auto"/>
            <w:hideMark/>
          </w:tcPr>
          <w:p w14:paraId="32FF1294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16.35 (46.71)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7E787CEC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</w:tc>
        <w:tc>
          <w:tcPr>
            <w:tcW w:w="957" w:type="dxa"/>
            <w:shd w:val="clear" w:color="auto" w:fill="auto"/>
          </w:tcPr>
          <w:p w14:paraId="6F5D5CAC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6BB924E6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n.d.</w:t>
            </w:r>
          </w:p>
        </w:tc>
        <w:tc>
          <w:tcPr>
            <w:tcW w:w="927" w:type="dxa"/>
            <w:shd w:val="clear" w:color="auto" w:fill="auto"/>
          </w:tcPr>
          <w:p w14:paraId="38C9737B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23600D21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434E00A2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71E36E95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17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3D1632BB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17A4F94B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2EFC5F0E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22D76764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3CA62FDC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tcW w:w="613" w:type="dxa"/>
            <w:shd w:val="clear" w:color="auto" w:fill="auto"/>
          </w:tcPr>
          <w:p w14:paraId="4E86DE2B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2705E9E5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25 (68.49)</w:t>
            </w:r>
          </w:p>
        </w:tc>
        <w:tc>
          <w:tcPr>
            <w:tcW w:w="1682" w:type="dxa"/>
            <w:shd w:val="clear" w:color="auto" w:fill="auto"/>
            <w:hideMark/>
          </w:tcPr>
          <w:p w14:paraId="28EABA9A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12.58 (34.47)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50057991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0.50</w:t>
            </w:r>
          </w:p>
        </w:tc>
        <w:tc>
          <w:tcPr>
            <w:tcW w:w="957" w:type="dxa"/>
            <w:shd w:val="clear" w:color="auto" w:fill="auto"/>
          </w:tcPr>
          <w:p w14:paraId="7D157E6C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3C9FF1C4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n.d.</w:t>
            </w:r>
          </w:p>
        </w:tc>
        <w:tc>
          <w:tcPr>
            <w:tcW w:w="927" w:type="dxa"/>
            <w:shd w:val="clear" w:color="auto" w:fill="auto"/>
          </w:tcPr>
          <w:p w14:paraId="5F0AC1D8" w14:textId="77777777" w:rsidR="00BE1576" w:rsidRPr="003E026B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3ABB6CE9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47A16B83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227B2676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AEAAAA" w:themeColor="background2" w:themeShade="BF"/>
                <w:sz w:val="16"/>
                <w:szCs w:val="16"/>
              </w:rPr>
              <w:t>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697F4E03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53E0BE6D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6FF646AB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-OH</w:t>
            </w:r>
          </w:p>
        </w:tc>
        <w:tc>
          <w:tcPr>
            <w:tcW w:w="871" w:type="dxa"/>
            <w:shd w:val="clear" w:color="auto" w:fill="auto"/>
          </w:tcPr>
          <w:p w14:paraId="5601FD9D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256B54AA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613" w:type="dxa"/>
            <w:shd w:val="clear" w:color="auto" w:fill="auto"/>
          </w:tcPr>
          <w:p w14:paraId="219BD56D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OMe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72577E0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50 (131.58)</w:t>
            </w:r>
          </w:p>
        </w:tc>
        <w:tc>
          <w:tcPr>
            <w:tcW w:w="1682" w:type="dxa"/>
            <w:shd w:val="clear" w:color="auto" w:fill="auto"/>
            <w:hideMark/>
          </w:tcPr>
          <w:p w14:paraId="2189CA2D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22.81 (60.03)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3E1DE3B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0.45</w:t>
            </w:r>
          </w:p>
        </w:tc>
        <w:tc>
          <w:tcPr>
            <w:tcW w:w="957" w:type="dxa"/>
            <w:shd w:val="clear" w:color="auto" w:fill="auto"/>
          </w:tcPr>
          <w:p w14:paraId="1BB57BE9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1C5F555D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</w:t>
            </w: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d</w:t>
            </w: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.</w:t>
            </w:r>
          </w:p>
        </w:tc>
        <w:tc>
          <w:tcPr>
            <w:tcW w:w="927" w:type="dxa"/>
            <w:shd w:val="clear" w:color="auto" w:fill="auto"/>
          </w:tcPr>
          <w:p w14:paraId="105AA1B6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n.d.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7FFA7D2F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4D5D3D0D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16A648C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AEAAAA" w:themeColor="background2" w:themeShade="BF"/>
                <w:sz w:val="16"/>
                <w:szCs w:val="16"/>
              </w:rPr>
              <w:t>19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04419E28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645D250B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6462FFE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44FFD96B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2644C6EC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613" w:type="dxa"/>
            <w:shd w:val="clear" w:color="auto" w:fill="auto"/>
          </w:tcPr>
          <w:p w14:paraId="37901889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OMe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2E0A2094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25 (63.29)</w:t>
            </w:r>
          </w:p>
        </w:tc>
        <w:tc>
          <w:tcPr>
            <w:tcW w:w="1682" w:type="dxa"/>
            <w:shd w:val="clear" w:color="auto" w:fill="auto"/>
            <w:hideMark/>
          </w:tcPr>
          <w:p w14:paraId="55909B51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13.65 (34.56)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27A34C31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0.55</w:t>
            </w:r>
          </w:p>
        </w:tc>
        <w:tc>
          <w:tcPr>
            <w:tcW w:w="957" w:type="dxa"/>
            <w:shd w:val="clear" w:color="auto" w:fill="auto"/>
          </w:tcPr>
          <w:p w14:paraId="3EAEBE81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50CF386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</w:t>
            </w: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d</w:t>
            </w: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.</w:t>
            </w:r>
          </w:p>
        </w:tc>
        <w:tc>
          <w:tcPr>
            <w:tcW w:w="927" w:type="dxa"/>
            <w:shd w:val="clear" w:color="auto" w:fill="auto"/>
          </w:tcPr>
          <w:p w14:paraId="38B288BA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n.d.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343416D8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227A87D9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0CFBFABC" w14:textId="77777777" w:rsidR="00BE1576" w:rsidRPr="00182D52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</w:pPr>
            <w:r w:rsidRPr="00182D52">
              <w:rPr>
                <w:rFonts w:ascii="Times New Roman" w:hAnsi="Times New Roman" w:cs="Times New Roman"/>
                <w:b/>
                <w:bCs/>
                <w:i w:val="0"/>
                <w:iCs w:val="0"/>
                <w:sz w:val="16"/>
                <w:szCs w:val="16"/>
              </w:rPr>
              <w:t>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39CEBE10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4B5E3564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-CF</w:t>
            </w:r>
            <w: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78332567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OEt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5D2EC5B8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666413DC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613" w:type="dxa"/>
            <w:shd w:val="clear" w:color="auto" w:fill="auto"/>
          </w:tcPr>
          <w:p w14:paraId="285ACDF8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OMe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3E9C5DEA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12.5 (30.49)</w:t>
            </w:r>
          </w:p>
        </w:tc>
        <w:tc>
          <w:tcPr>
            <w:tcW w:w="1682" w:type="dxa"/>
            <w:shd w:val="clear" w:color="auto" w:fill="auto"/>
            <w:hideMark/>
          </w:tcPr>
          <w:p w14:paraId="0FCBA40A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E026B">
              <w:rPr>
                <w:rFonts w:ascii="Times New Roman" w:hAnsi="Times New Roman" w:cs="Times New Roman"/>
                <w:sz w:val="16"/>
                <w:szCs w:val="16"/>
              </w:rPr>
              <w:t>16.53 (40.32)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1260D8CB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1.32</w:t>
            </w:r>
          </w:p>
        </w:tc>
        <w:tc>
          <w:tcPr>
            <w:tcW w:w="957" w:type="dxa"/>
            <w:shd w:val="clear" w:color="auto" w:fill="auto"/>
          </w:tcPr>
          <w:p w14:paraId="2869B053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799E2C0D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440CEF00" w14:textId="77777777" w:rsidR="00BE1576" w:rsidRPr="003E026B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NO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3F39ABA4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3FE1A634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51BA5E6E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  <w:t>21*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75C5908D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37477552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4B6CAD9E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tcW w:w="871" w:type="dxa"/>
            <w:shd w:val="clear" w:color="auto" w:fill="auto"/>
          </w:tcPr>
          <w:p w14:paraId="234D76A5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6DCD4F29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7862D313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0248716C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 xml:space="preserve">1.56 (4.8)† </w:t>
            </w:r>
          </w:p>
        </w:tc>
        <w:tc>
          <w:tcPr>
            <w:tcW w:w="1682" w:type="dxa"/>
            <w:shd w:val="clear" w:color="auto" w:fill="auto"/>
            <w:hideMark/>
          </w:tcPr>
          <w:p w14:paraId="3033F6E8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7.12 (21.91)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5493DE6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4.56</w:t>
            </w:r>
          </w:p>
        </w:tc>
        <w:tc>
          <w:tcPr>
            <w:tcW w:w="957" w:type="dxa"/>
            <w:shd w:val="clear" w:color="auto" w:fill="auto"/>
          </w:tcPr>
          <w:p w14:paraId="47C6ED47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3589A5EB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tcW w:w="927" w:type="dxa"/>
            <w:shd w:val="clear" w:color="auto" w:fill="auto"/>
          </w:tcPr>
          <w:p w14:paraId="7CAEFC23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600BCDC3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7DCD538C" w14:textId="77777777" w:rsidTr="00E05187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4EB1F61A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C00000"/>
                <w:sz w:val="16"/>
                <w:szCs w:val="16"/>
              </w:rPr>
              <w:t>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1C3B1BCA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22A5CDC8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4DD42A60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tcW w:w="871" w:type="dxa"/>
            <w:shd w:val="clear" w:color="auto" w:fill="auto"/>
          </w:tcPr>
          <w:p w14:paraId="5F6A91F8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166EC2EB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-Cl</w:t>
            </w:r>
          </w:p>
        </w:tc>
        <w:tc>
          <w:tcPr>
            <w:tcW w:w="613" w:type="dxa"/>
            <w:shd w:val="clear" w:color="auto" w:fill="auto"/>
          </w:tcPr>
          <w:p w14:paraId="32387376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3AB23149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 xml:space="preserve">1.56 (4.59) </w:t>
            </w:r>
          </w:p>
        </w:tc>
        <w:tc>
          <w:tcPr>
            <w:tcW w:w="1682" w:type="dxa"/>
            <w:shd w:val="clear" w:color="auto" w:fill="auto"/>
            <w:hideMark/>
          </w:tcPr>
          <w:p w14:paraId="611998EE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2.89 (8.5)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2E0CD361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1.85</w:t>
            </w:r>
          </w:p>
        </w:tc>
        <w:tc>
          <w:tcPr>
            <w:tcW w:w="957" w:type="dxa"/>
            <w:shd w:val="clear" w:color="auto" w:fill="auto"/>
          </w:tcPr>
          <w:p w14:paraId="3D15FFD0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1003A4A9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n.</w:t>
            </w:r>
            <w:r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d</w:t>
            </w: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.</w:t>
            </w:r>
          </w:p>
        </w:tc>
        <w:tc>
          <w:tcPr>
            <w:tcW w:w="927" w:type="dxa"/>
            <w:shd w:val="clear" w:color="auto" w:fill="auto"/>
          </w:tcPr>
          <w:p w14:paraId="76D08F8E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>YES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3A202236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311381D6" w14:textId="77777777" w:rsidTr="00E0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490B0B3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AEAAAA" w:themeColor="background2" w:themeShade="BF"/>
                <w:sz w:val="16"/>
                <w:szCs w:val="16"/>
              </w:rPr>
              <w:t>23**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47B9D914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3FC9B287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37D2ABDA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-OH</w:t>
            </w:r>
          </w:p>
        </w:tc>
        <w:tc>
          <w:tcPr>
            <w:tcW w:w="871" w:type="dxa"/>
            <w:shd w:val="clear" w:color="auto" w:fill="auto"/>
          </w:tcPr>
          <w:p w14:paraId="281796A0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2BFA3618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-H</w:t>
            </w:r>
          </w:p>
        </w:tc>
        <w:tc>
          <w:tcPr>
            <w:tcW w:w="613" w:type="dxa"/>
            <w:shd w:val="clear" w:color="auto" w:fill="auto"/>
          </w:tcPr>
          <w:p w14:paraId="38F9F283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67D9637B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250 (961.54)†</w:t>
            </w:r>
          </w:p>
        </w:tc>
        <w:tc>
          <w:tcPr>
            <w:tcW w:w="1682" w:type="dxa"/>
            <w:shd w:val="clear" w:color="auto" w:fill="auto"/>
          </w:tcPr>
          <w:p w14:paraId="19CA41FF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&gt;250 (&gt;650)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7F52A51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N.A.</w:t>
            </w:r>
          </w:p>
        </w:tc>
        <w:tc>
          <w:tcPr>
            <w:tcW w:w="957" w:type="dxa"/>
            <w:shd w:val="clear" w:color="auto" w:fill="auto"/>
          </w:tcPr>
          <w:p w14:paraId="2094017B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6909800E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</w:t>
            </w: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d</w:t>
            </w: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.</w:t>
            </w:r>
          </w:p>
        </w:tc>
        <w:tc>
          <w:tcPr>
            <w:tcW w:w="927" w:type="dxa"/>
            <w:shd w:val="clear" w:color="auto" w:fill="auto"/>
          </w:tcPr>
          <w:p w14:paraId="2C829804" w14:textId="77777777" w:rsidR="00BE1576" w:rsidRPr="0004283D" w:rsidRDefault="00BE1576" w:rsidP="00E051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n.d.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290E9FC1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1576" w:rsidRPr="003E026B" w14:paraId="7BF60753" w14:textId="77777777" w:rsidTr="00E05187">
        <w:trPr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" w:type="dxa"/>
            <w:shd w:val="clear" w:color="auto" w:fill="auto"/>
            <w:hideMark/>
          </w:tcPr>
          <w:p w14:paraId="5468B699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b/>
                <w:bCs/>
                <w:i w:val="0"/>
                <w:iCs w:val="0"/>
                <w:color w:val="AEAAAA" w:themeColor="background2" w:themeShade="BF"/>
                <w:sz w:val="16"/>
                <w:szCs w:val="16"/>
              </w:rPr>
              <w:t>24**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2" w:type="dxa"/>
            <w:shd w:val="clear" w:color="auto" w:fill="auto"/>
          </w:tcPr>
          <w:p w14:paraId="5031ECD7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</w:t>
            </w:r>
          </w:p>
        </w:tc>
        <w:tc>
          <w:tcPr>
            <w:tcW w:w="1030" w:type="dxa"/>
            <w:shd w:val="clear" w:color="auto" w:fill="auto"/>
          </w:tcPr>
          <w:p w14:paraId="2657C51B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-CF</w:t>
            </w: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  <w:vertAlign w:val="subscript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5" w:type="dxa"/>
            <w:shd w:val="clear" w:color="auto" w:fill="auto"/>
          </w:tcPr>
          <w:p w14:paraId="10315DD9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</w:t>
            </w:r>
            <w:proofErr w:type="spellStart"/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OMe</w:t>
            </w:r>
            <w:proofErr w:type="spellEnd"/>
          </w:p>
        </w:tc>
        <w:tc>
          <w:tcPr>
            <w:tcW w:w="871" w:type="dxa"/>
            <w:shd w:val="clear" w:color="auto" w:fill="auto"/>
          </w:tcPr>
          <w:p w14:paraId="50EA1AC8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shd w:val="clear" w:color="auto" w:fill="auto"/>
          </w:tcPr>
          <w:p w14:paraId="40125967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-H</w:t>
            </w:r>
          </w:p>
        </w:tc>
        <w:tc>
          <w:tcPr>
            <w:tcW w:w="613" w:type="dxa"/>
            <w:shd w:val="clear" w:color="auto" w:fill="auto"/>
          </w:tcPr>
          <w:p w14:paraId="1AFC89BB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-H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shd w:val="clear" w:color="auto" w:fill="auto"/>
          </w:tcPr>
          <w:p w14:paraId="653C7F1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25 (102.04)†</w:t>
            </w:r>
          </w:p>
        </w:tc>
        <w:tc>
          <w:tcPr>
            <w:tcW w:w="1682" w:type="dxa"/>
            <w:shd w:val="clear" w:color="auto" w:fill="auto"/>
            <w:hideMark/>
          </w:tcPr>
          <w:p w14:paraId="5CE432A7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6.79 (27.71)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3" w:type="dxa"/>
            <w:shd w:val="clear" w:color="auto" w:fill="auto"/>
          </w:tcPr>
          <w:p w14:paraId="39780B55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0.27</w:t>
            </w:r>
          </w:p>
        </w:tc>
        <w:tc>
          <w:tcPr>
            <w:tcW w:w="957" w:type="dxa"/>
            <w:shd w:val="clear" w:color="auto" w:fill="auto"/>
          </w:tcPr>
          <w:p w14:paraId="4D578D7A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8" w:type="dxa"/>
            <w:shd w:val="clear" w:color="auto" w:fill="auto"/>
          </w:tcPr>
          <w:p w14:paraId="32DB53BE" w14:textId="77777777" w:rsidR="00BE1576" w:rsidRPr="0004283D" w:rsidRDefault="00BE1576" w:rsidP="00E05187">
            <w:pPr>
              <w:spacing w:line="360" w:lineRule="auto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</w:t>
            </w: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d</w:t>
            </w:r>
            <w:r w:rsidRPr="0004283D"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.</w:t>
            </w:r>
          </w:p>
        </w:tc>
        <w:tc>
          <w:tcPr>
            <w:tcW w:w="927" w:type="dxa"/>
            <w:shd w:val="clear" w:color="auto" w:fill="auto"/>
          </w:tcPr>
          <w:p w14:paraId="2328725F" w14:textId="77777777" w:rsidR="00BE1576" w:rsidRPr="0004283D" w:rsidRDefault="00BE1576" w:rsidP="00E051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EAAAA" w:themeColor="background2" w:themeShade="BF"/>
                <w:sz w:val="16"/>
                <w:szCs w:val="16"/>
              </w:rPr>
              <w:t>n.d.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7" w:type="dxa"/>
            <w:shd w:val="clear" w:color="auto" w:fill="auto"/>
          </w:tcPr>
          <w:p w14:paraId="61B871E3" w14:textId="77777777" w:rsidR="00BE1576" w:rsidRPr="003E026B" w:rsidRDefault="00BE1576" w:rsidP="00E0518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883F0A4" w14:textId="77777777" w:rsidR="00BE1576" w:rsidRDefault="00BE1576" w:rsidP="00BE1576">
      <w:pPr>
        <w:rPr>
          <w:rFonts w:ascii="Times New Roman" w:hAnsi="Times New Roman" w:cs="Times New Roman"/>
          <w:sz w:val="22"/>
        </w:rPr>
        <w:sectPr w:rsidR="00BE1576" w:rsidSect="00F9417A">
          <w:pgSz w:w="16838" w:h="11906" w:orient="landscape"/>
          <w:pgMar w:top="1417" w:right="1417" w:bottom="1417" w:left="1417" w:header="720" w:footer="720" w:gutter="0"/>
          <w:lnNumType w:countBy="1" w:restart="continuous"/>
          <w:cols w:space="720"/>
          <w:docGrid w:linePitch="360"/>
        </w:sectPr>
      </w:pPr>
    </w:p>
    <w:p w14:paraId="68B39639" w14:textId="77777777" w:rsidR="00BE1576" w:rsidRDefault="00BE1576" w:rsidP="00BE1576">
      <w:pPr>
        <w:rPr>
          <w:rFonts w:ascii="Times New Roman" w:hAnsi="Times New Roman" w:cs="Times New Roman"/>
          <w:sz w:val="22"/>
        </w:rPr>
      </w:pPr>
    </w:p>
    <w:p w14:paraId="4C96EFF5" w14:textId="57B520D8" w:rsidR="00BE1576" w:rsidRDefault="0030297E" w:rsidP="00BE1576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EF7C2D4" wp14:editId="668F8477">
            <wp:extent cx="5610264" cy="428539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2" t="1383" r="1909" b="58372"/>
                    <a:stretch/>
                  </pic:blipFill>
                  <pic:spPr bwMode="auto">
                    <a:xfrm>
                      <a:off x="0" y="0"/>
                      <a:ext cx="5615855" cy="428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806F62" w14:textId="3FBCB8C1" w:rsidR="00BE1576" w:rsidRPr="00B03305" w:rsidRDefault="0030297E" w:rsidP="00BE1576">
      <w:pPr>
        <w:spacing w:line="480" w:lineRule="auto"/>
        <w:jc w:val="both"/>
        <w:rPr>
          <w:rFonts w:ascii="Times New Roman" w:hAnsi="Times New Roman" w:cs="Times New Roman"/>
          <w:b/>
          <w:bCs/>
          <w:sz w:val="36"/>
          <w:szCs w:val="48"/>
        </w:rPr>
      </w:pPr>
      <w:r w:rsidRPr="00B03305">
        <w:rPr>
          <w:rFonts w:ascii="Times New Roman" w:hAnsi="Times New Roman" w:cs="Times New Roman"/>
          <w:b/>
          <w:bCs/>
          <w:sz w:val="22"/>
        </w:rPr>
        <w:t>Supplementary</w:t>
      </w:r>
      <w:r w:rsidR="00BE1576" w:rsidRPr="00B03305">
        <w:rPr>
          <w:rFonts w:ascii="Times New Roman" w:hAnsi="Times New Roman" w:cs="Times New Roman"/>
          <w:b/>
          <w:bCs/>
          <w:sz w:val="22"/>
        </w:rPr>
        <w:t xml:space="preserve"> </w:t>
      </w:r>
      <w:r w:rsidR="00BE1576">
        <w:rPr>
          <w:rFonts w:ascii="Times New Roman" w:hAnsi="Times New Roman" w:cs="Times New Roman"/>
          <w:b/>
          <w:bCs/>
          <w:sz w:val="22"/>
        </w:rPr>
        <w:t>Figure</w:t>
      </w:r>
      <w:r w:rsidR="00BE1576" w:rsidRPr="00B03305">
        <w:rPr>
          <w:rFonts w:ascii="Times New Roman" w:hAnsi="Times New Roman" w:cs="Times New Roman"/>
          <w:b/>
          <w:bCs/>
          <w:sz w:val="22"/>
        </w:rPr>
        <w:t xml:space="preserve"> S</w:t>
      </w:r>
      <w:r w:rsidR="00BE1576">
        <w:rPr>
          <w:rFonts w:ascii="Times New Roman" w:hAnsi="Times New Roman" w:cs="Times New Roman"/>
          <w:b/>
          <w:bCs/>
          <w:sz w:val="22"/>
        </w:rPr>
        <w:t>F4</w:t>
      </w:r>
      <w:r w:rsidR="00BE1576" w:rsidRPr="00B03305">
        <w:rPr>
          <w:rFonts w:ascii="Times New Roman" w:hAnsi="Times New Roman" w:cs="Times New Roman"/>
          <w:b/>
          <w:bCs/>
          <w:sz w:val="22"/>
        </w:rPr>
        <w:t xml:space="preserve">. </w:t>
      </w:r>
      <w:r w:rsidR="00BE1576">
        <w:rPr>
          <w:rFonts w:ascii="Times New Roman" w:hAnsi="Times New Roman" w:cs="Times New Roman"/>
          <w:b/>
          <w:bCs/>
          <w:sz w:val="22"/>
          <w:szCs w:val="28"/>
          <w:lang w:val="en-US"/>
        </w:rPr>
        <w:t>Cell</w:t>
      </w:r>
      <w:r w:rsidR="00BE1576"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 imag</w:t>
      </w:r>
      <w:r w:rsidR="00BE1576">
        <w:rPr>
          <w:rFonts w:ascii="Times New Roman" w:hAnsi="Times New Roman" w:cs="Times New Roman"/>
          <w:b/>
          <w:bCs/>
          <w:sz w:val="22"/>
          <w:szCs w:val="28"/>
          <w:lang w:val="en-US"/>
        </w:rPr>
        <w:t>ing</w:t>
      </w:r>
      <w:r w:rsidR="00BE1576"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 of HEK293 cells after 24 hours exposure to DPP compounds. </w:t>
      </w:r>
      <w:r w:rsidR="00BE1576"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A. HEK293 cells grown in exposure media  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>B</w:t>
      </w:r>
      <w:r w:rsidR="00BE1576" w:rsidRPr="00B03305">
        <w:rPr>
          <w:rFonts w:ascii="Times New Roman" w:hAnsi="Times New Roman" w:cs="Times New Roman"/>
          <w:sz w:val="22"/>
          <w:szCs w:val="28"/>
          <w:lang w:val="en-US"/>
        </w:rPr>
        <w:t>. HEK293 cells grown in the presence of LC</w:t>
      </w:r>
      <w:r w:rsidR="00BE1576" w:rsidRPr="00B03305">
        <w:rPr>
          <w:rFonts w:ascii="Times New Roman" w:hAnsi="Times New Roman" w:cs="Times New Roman"/>
          <w:sz w:val="22"/>
          <w:szCs w:val="28"/>
          <w:vertAlign w:val="subscript"/>
          <w:lang w:val="en-US"/>
        </w:rPr>
        <w:t>20</w:t>
      </w:r>
      <w:r w:rsidR="00BE1576"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 concentration 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 xml:space="preserve">of </w:t>
      </w:r>
      <w:r w:rsidR="00BE1576"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>DPP-</w:t>
      </w:r>
      <w:r w:rsidR="00BE1576">
        <w:rPr>
          <w:rFonts w:ascii="Times New Roman" w:hAnsi="Times New Roman" w:cs="Times New Roman"/>
          <w:b/>
          <w:bCs/>
          <w:sz w:val="22"/>
          <w:szCs w:val="28"/>
          <w:lang w:val="en-US"/>
        </w:rPr>
        <w:t xml:space="preserve">5 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 xml:space="preserve">(5 </w:t>
      </w:r>
      <w:r w:rsidR="00BE1576" w:rsidRPr="00B03305">
        <w:rPr>
          <w:rFonts w:ascii="Times New Roman" w:hAnsi="Times New Roman" w:cs="Times New Roman"/>
          <w:sz w:val="22"/>
          <w:szCs w:val="28"/>
          <w:lang w:val="en-US"/>
        </w:rPr>
        <w:t>μg/ml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 xml:space="preserve">) (B), or </w:t>
      </w:r>
      <w:r w:rsidR="00BE1576" w:rsidRPr="00E05187">
        <w:rPr>
          <w:rFonts w:ascii="Times New Roman" w:hAnsi="Times New Roman" w:cs="Times New Roman"/>
          <w:b/>
          <w:bCs/>
          <w:sz w:val="22"/>
          <w:szCs w:val="28"/>
          <w:lang w:val="en-US"/>
        </w:rPr>
        <w:t>DPP-6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 xml:space="preserve"> (6 </w:t>
      </w:r>
      <w:r w:rsidR="00BE1576" w:rsidRPr="00B03305">
        <w:rPr>
          <w:rFonts w:ascii="Times New Roman" w:hAnsi="Times New Roman" w:cs="Times New Roman"/>
          <w:sz w:val="22"/>
          <w:szCs w:val="28"/>
          <w:lang w:val="en-US"/>
        </w:rPr>
        <w:t>μg/ml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>) (C) and imaged in 24-well plates at 40x amplification</w:t>
      </w:r>
      <w:r w:rsidR="00BE1576" w:rsidRPr="00B03305">
        <w:rPr>
          <w:rFonts w:ascii="Times New Roman" w:hAnsi="Times New Roman" w:cs="Times New Roman"/>
          <w:sz w:val="22"/>
          <w:szCs w:val="28"/>
          <w:lang w:val="en-US"/>
        </w:rPr>
        <w:t xml:space="preserve">. 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>Exposed cells were also transferred from the plate to a glass slide for visualization at 100x amplification of cells grown in the presence of LC</w:t>
      </w:r>
      <w:r w:rsidR="00BE1576">
        <w:rPr>
          <w:rFonts w:ascii="Times New Roman" w:hAnsi="Times New Roman" w:cs="Times New Roman"/>
          <w:sz w:val="22"/>
          <w:szCs w:val="28"/>
          <w:vertAlign w:val="subscript"/>
          <w:lang w:val="en-US"/>
        </w:rPr>
        <w:t xml:space="preserve">20 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 xml:space="preserve">(3 </w:t>
      </w:r>
      <w:r w:rsidR="00BE1576" w:rsidRPr="00B03305">
        <w:rPr>
          <w:rFonts w:ascii="Times New Roman" w:hAnsi="Times New Roman" w:cs="Times New Roman"/>
          <w:sz w:val="22"/>
          <w:szCs w:val="28"/>
          <w:lang w:val="en-US"/>
        </w:rPr>
        <w:t>μg/ml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 xml:space="preserve">) </w:t>
      </w:r>
      <w:r w:rsidR="00BE1576" w:rsidRPr="00E05187">
        <w:rPr>
          <w:rFonts w:ascii="Times New Roman" w:hAnsi="Times New Roman" w:cs="Times New Roman"/>
          <w:b/>
          <w:bCs/>
          <w:sz w:val="22"/>
          <w:szCs w:val="28"/>
          <w:lang w:val="en-US"/>
        </w:rPr>
        <w:t>DPP-</w:t>
      </w:r>
      <w:r w:rsidR="00BE1576">
        <w:rPr>
          <w:rFonts w:ascii="Times New Roman" w:hAnsi="Times New Roman" w:cs="Times New Roman"/>
          <w:b/>
          <w:bCs/>
          <w:sz w:val="22"/>
          <w:szCs w:val="28"/>
          <w:lang w:val="en-US"/>
        </w:rPr>
        <w:t>14</w:t>
      </w:r>
      <w:r w:rsidR="00BE1576">
        <w:rPr>
          <w:rFonts w:ascii="Times New Roman" w:hAnsi="Times New Roman" w:cs="Times New Roman"/>
          <w:sz w:val="22"/>
          <w:szCs w:val="28"/>
          <w:lang w:val="en-US"/>
        </w:rPr>
        <w:t xml:space="preserve">. Arrows point to morphological abnormalities. </w:t>
      </w:r>
    </w:p>
    <w:p w14:paraId="3B3DD33A" w14:textId="77777777" w:rsidR="00BE1576" w:rsidRPr="00B03305" w:rsidRDefault="00BE1576" w:rsidP="00BE1576">
      <w:p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DD1CA1" w14:textId="77777777" w:rsidR="00BE1576" w:rsidRDefault="00BE1576" w:rsidP="00BE1576">
      <w:pPr>
        <w:rPr>
          <w:noProof/>
        </w:rPr>
      </w:pPr>
      <w:r>
        <w:rPr>
          <w:noProof/>
        </w:rPr>
        <w:br w:type="page"/>
      </w:r>
    </w:p>
    <w:p w14:paraId="36A02E0C" w14:textId="77777777" w:rsidR="00BE1576" w:rsidRDefault="00BE1576" w:rsidP="00BE1576">
      <w:pPr>
        <w:rPr>
          <w:noProof/>
        </w:rPr>
      </w:pPr>
    </w:p>
    <w:p w14:paraId="3A1348DE" w14:textId="77777777" w:rsidR="00BE1576" w:rsidRDefault="00BE1576" w:rsidP="00BE1576">
      <w:pPr>
        <w:spacing w:line="360" w:lineRule="auto"/>
        <w:jc w:val="center"/>
        <w:rPr>
          <w:rFonts w:ascii="Times New Roman" w:hAnsi="Times New Roman" w:cs="Times New Roman"/>
          <w:sz w:val="22"/>
          <w:szCs w:val="32"/>
        </w:rPr>
      </w:pPr>
      <w:r>
        <w:rPr>
          <w:noProof/>
        </w:rPr>
        <w:object w:dxaOrig="5678" w:dyaOrig="1603" w14:anchorId="682C44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66.5pt;height:1in;mso-width-percent:0;mso-height-percent:0;mso-width-percent:0;mso-height-percent:0" o:ole="">
            <v:imagedata r:id="rId9" o:title=""/>
          </v:shape>
          <o:OLEObject Type="Embed" ProgID="ChemDraw.Document.6.0" ShapeID="_x0000_i1025" DrawAspect="Content" ObjectID="_1775310514" r:id="rId10"/>
        </w:object>
      </w:r>
    </w:p>
    <w:p w14:paraId="10DF4392" w14:textId="77777777" w:rsidR="00BE1576" w:rsidRPr="00B03305" w:rsidRDefault="00BE1576" w:rsidP="00BE1576">
      <w:pPr>
        <w:spacing w:line="360" w:lineRule="auto"/>
        <w:jc w:val="center"/>
        <w:rPr>
          <w:sz w:val="20"/>
          <w:szCs w:val="28"/>
        </w:rPr>
      </w:pP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>Figure SF</w:t>
      </w:r>
      <w:r>
        <w:rPr>
          <w:rFonts w:ascii="Times New Roman" w:hAnsi="Times New Roman" w:cs="Times New Roman"/>
          <w:b/>
          <w:bCs/>
          <w:sz w:val="22"/>
          <w:szCs w:val="28"/>
          <w:lang w:val="en-US"/>
        </w:rPr>
        <w:t>5</w:t>
      </w:r>
      <w:r w:rsidRPr="00B03305">
        <w:rPr>
          <w:rFonts w:ascii="Times New Roman" w:hAnsi="Times New Roman" w:cs="Times New Roman"/>
          <w:b/>
          <w:bCs/>
          <w:sz w:val="22"/>
          <w:szCs w:val="28"/>
          <w:lang w:val="en-US"/>
        </w:rPr>
        <w:t>. Schematic synthesis of DPP-22.</w:t>
      </w:r>
    </w:p>
    <w:p w14:paraId="602FE020" w14:textId="77777777" w:rsidR="00BE1576" w:rsidRDefault="00BE1576" w:rsidP="00BE1576">
      <w:pPr>
        <w:rPr>
          <w:rFonts w:ascii="Times New Roman" w:hAnsi="Times New Roman" w:cs="Times New Roman"/>
          <w:b/>
          <w:bCs/>
          <w:sz w:val="22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2"/>
          <w:szCs w:val="28"/>
          <w:lang w:val="en-US"/>
        </w:rPr>
        <w:br w:type="page"/>
      </w:r>
    </w:p>
    <w:p w14:paraId="27B60C49" w14:textId="77777777" w:rsidR="00BE1576" w:rsidRPr="009C3633" w:rsidRDefault="00BE1576" w:rsidP="00BE1576">
      <w:pPr>
        <w:spacing w:line="36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9C3633">
        <w:rPr>
          <w:rFonts w:ascii="Times New Roman" w:hAnsi="Times New Roman" w:cs="Times New Roman"/>
          <w:b/>
          <w:bCs/>
          <w:sz w:val="22"/>
          <w:lang w:val="en-US"/>
        </w:rPr>
        <w:lastRenderedPageBreak/>
        <w:t>Table ST</w:t>
      </w:r>
      <w:r>
        <w:rPr>
          <w:rFonts w:ascii="Times New Roman" w:hAnsi="Times New Roman" w:cs="Times New Roman"/>
          <w:b/>
          <w:bCs/>
          <w:sz w:val="22"/>
          <w:lang w:val="en-US"/>
        </w:rPr>
        <w:t>4</w:t>
      </w:r>
      <w:r w:rsidRPr="009C3633">
        <w:rPr>
          <w:rFonts w:ascii="Times New Roman" w:hAnsi="Times New Roman" w:cs="Times New Roman"/>
          <w:b/>
          <w:bCs/>
          <w:sz w:val="22"/>
          <w:lang w:val="en-US"/>
        </w:rPr>
        <w:t xml:space="preserve">. Data collection and refinement statistics for </w:t>
      </w:r>
      <w:proofErr w:type="spellStart"/>
      <w:r w:rsidRPr="009C3633">
        <w:rPr>
          <w:rFonts w:ascii="Times New Roman" w:hAnsi="Times New Roman" w:cs="Times New Roman"/>
          <w:b/>
          <w:bCs/>
          <w:sz w:val="22"/>
          <w:lang w:val="en-US"/>
        </w:rPr>
        <w:t>CheA</w:t>
      </w:r>
      <w:proofErr w:type="spellEnd"/>
      <w:r w:rsidRPr="009C3633">
        <w:rPr>
          <w:rFonts w:ascii="Times New Roman" w:hAnsi="Times New Roman" w:cs="Times New Roman"/>
          <w:b/>
          <w:bCs/>
          <w:sz w:val="22"/>
          <w:lang w:val="en-US"/>
        </w:rPr>
        <w:t xml:space="preserve">-resorcinol complex. </w:t>
      </w:r>
      <w:r w:rsidRPr="009C3633">
        <w:rPr>
          <w:rFonts w:ascii="Times New Roman" w:hAnsi="Times New Roman" w:cs="Times New Roman"/>
          <w:sz w:val="22"/>
          <w:lang w:val="en-US"/>
        </w:rPr>
        <w:t xml:space="preserve"> </w:t>
      </w:r>
    </w:p>
    <w:tbl>
      <w:tblPr>
        <w:tblStyle w:val="PlainTable5"/>
        <w:tblpPr w:leftFromText="180" w:rightFromText="180" w:vertAnchor="page" w:horzAnchor="margin" w:tblpXSpec="center" w:tblpY="2967"/>
        <w:tblW w:w="630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3510"/>
        <w:gridCol w:w="2790"/>
      </w:tblGrid>
      <w:tr w:rsidR="00BE1576" w:rsidRPr="009C3633" w14:paraId="1235D161" w14:textId="77777777" w:rsidTr="00E05187">
        <w:tc>
          <w:tcPr>
            <w:tcW w:w="3510" w:type="dxa"/>
            <w:tcBorders>
              <w:top w:val="single" w:sz="18" w:space="0" w:color="auto"/>
              <w:bottom w:val="single" w:sz="4" w:space="0" w:color="auto"/>
            </w:tcBorders>
          </w:tcPr>
          <w:p w14:paraId="0E020C23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Data collection statistics</w:t>
            </w:r>
          </w:p>
        </w:tc>
        <w:tc>
          <w:tcPr>
            <w:tcW w:w="2790" w:type="dxa"/>
            <w:tcBorders>
              <w:top w:val="single" w:sz="18" w:space="0" w:color="auto"/>
              <w:bottom w:val="single" w:sz="4" w:space="0" w:color="auto"/>
            </w:tcBorders>
          </w:tcPr>
          <w:p w14:paraId="7F98565B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363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CheA</w:t>
            </w:r>
            <w:proofErr w:type="spellEnd"/>
            <w:r w:rsidRPr="009C363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-Resorcinol</w:t>
            </w:r>
          </w:p>
        </w:tc>
      </w:tr>
      <w:tr w:rsidR="00BE1576" w:rsidRPr="009C3633" w14:paraId="4A83F8D0" w14:textId="77777777" w:rsidTr="00E05187">
        <w:tc>
          <w:tcPr>
            <w:tcW w:w="3510" w:type="dxa"/>
            <w:tcBorders>
              <w:top w:val="single" w:sz="4" w:space="0" w:color="auto"/>
            </w:tcBorders>
          </w:tcPr>
          <w:p w14:paraId="35AE3481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Beamline</w:t>
            </w:r>
          </w:p>
        </w:tc>
        <w:tc>
          <w:tcPr>
            <w:tcW w:w="2790" w:type="dxa"/>
            <w:tcBorders>
              <w:top w:val="single" w:sz="4" w:space="0" w:color="auto"/>
            </w:tcBorders>
          </w:tcPr>
          <w:p w14:paraId="77211087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ALBA-XALOC</w:t>
            </w:r>
          </w:p>
        </w:tc>
      </w:tr>
      <w:tr w:rsidR="00BE1576" w:rsidRPr="009C3633" w14:paraId="6F6903D7" w14:textId="77777777" w:rsidTr="00E05187">
        <w:tc>
          <w:tcPr>
            <w:tcW w:w="3510" w:type="dxa"/>
          </w:tcPr>
          <w:p w14:paraId="43ED2173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Wavelength (Å)</w:t>
            </w:r>
          </w:p>
        </w:tc>
        <w:tc>
          <w:tcPr>
            <w:tcW w:w="2790" w:type="dxa"/>
          </w:tcPr>
          <w:p w14:paraId="7B29031A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0.9795</w:t>
            </w:r>
          </w:p>
        </w:tc>
      </w:tr>
      <w:tr w:rsidR="00BE1576" w:rsidRPr="009C3633" w14:paraId="38553812" w14:textId="77777777" w:rsidTr="00E05187">
        <w:tc>
          <w:tcPr>
            <w:tcW w:w="3510" w:type="dxa"/>
          </w:tcPr>
          <w:p w14:paraId="2AC531A3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 range (Å)*</w:t>
            </w:r>
          </w:p>
        </w:tc>
        <w:tc>
          <w:tcPr>
            <w:tcW w:w="2790" w:type="dxa"/>
          </w:tcPr>
          <w:p w14:paraId="6A0E0EA8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44.19-2.1 (2.17 -2.1)</w:t>
            </w:r>
          </w:p>
        </w:tc>
      </w:tr>
      <w:tr w:rsidR="00BE1576" w:rsidRPr="009C3633" w14:paraId="5B67BD8F" w14:textId="77777777" w:rsidTr="00E05187">
        <w:tc>
          <w:tcPr>
            <w:tcW w:w="3510" w:type="dxa"/>
          </w:tcPr>
          <w:p w14:paraId="3854D9BD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Space group</w:t>
            </w:r>
          </w:p>
        </w:tc>
        <w:tc>
          <w:tcPr>
            <w:tcW w:w="2790" w:type="dxa"/>
          </w:tcPr>
          <w:p w14:paraId="2A320147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  2</w:t>
            </w: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</w:rPr>
              <w:t>1</w:t>
            </w: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BE1576" w:rsidRPr="009C3633" w14:paraId="652B0487" w14:textId="77777777" w:rsidTr="00E05187">
        <w:trPr>
          <w:trHeight w:val="499"/>
        </w:trPr>
        <w:tc>
          <w:tcPr>
            <w:tcW w:w="3510" w:type="dxa"/>
          </w:tcPr>
          <w:p w14:paraId="35DFFCB4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Unit cell parameters</w:t>
            </w:r>
          </w:p>
          <w:p w14:paraId="6CEE527D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b, c  (Å)</w:t>
            </w:r>
          </w:p>
          <w:p w14:paraId="0DDF8218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α, β, γ (°)</w:t>
            </w:r>
          </w:p>
        </w:tc>
        <w:tc>
          <w:tcPr>
            <w:tcW w:w="2790" w:type="dxa"/>
          </w:tcPr>
          <w:p w14:paraId="528E8FC9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22EED48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40.97, 59.12, 67.06</w:t>
            </w:r>
          </w:p>
          <w:p w14:paraId="1D51C624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90, 97.28, 90</w:t>
            </w:r>
          </w:p>
        </w:tc>
      </w:tr>
      <w:tr w:rsidR="00BE1576" w:rsidRPr="009C3633" w14:paraId="2320D6E7" w14:textId="77777777" w:rsidTr="00E05187">
        <w:tc>
          <w:tcPr>
            <w:tcW w:w="3510" w:type="dxa"/>
          </w:tcPr>
          <w:p w14:paraId="3E59AAC0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Total no. of reflections</w:t>
            </w:r>
          </w:p>
        </w:tc>
        <w:tc>
          <w:tcPr>
            <w:tcW w:w="2790" w:type="dxa"/>
          </w:tcPr>
          <w:p w14:paraId="10F85D52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123148 (12471)</w:t>
            </w:r>
          </w:p>
        </w:tc>
      </w:tr>
      <w:tr w:rsidR="00BE1576" w:rsidRPr="009C3633" w14:paraId="16EFC7F2" w14:textId="77777777" w:rsidTr="00E05187">
        <w:tc>
          <w:tcPr>
            <w:tcW w:w="3510" w:type="dxa"/>
          </w:tcPr>
          <w:p w14:paraId="3DE113AA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Unique reflections</w:t>
            </w:r>
          </w:p>
        </w:tc>
        <w:tc>
          <w:tcPr>
            <w:tcW w:w="2790" w:type="dxa"/>
          </w:tcPr>
          <w:p w14:paraId="7EBC3FFD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18443 (1847)</w:t>
            </w:r>
          </w:p>
        </w:tc>
      </w:tr>
      <w:tr w:rsidR="00BE1576" w:rsidRPr="009C3633" w14:paraId="04FD1AF6" w14:textId="77777777" w:rsidTr="00E05187">
        <w:tc>
          <w:tcPr>
            <w:tcW w:w="3510" w:type="dxa"/>
          </w:tcPr>
          <w:p w14:paraId="07D64C49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Completeness (%)</w:t>
            </w:r>
          </w:p>
        </w:tc>
        <w:tc>
          <w:tcPr>
            <w:tcW w:w="2790" w:type="dxa"/>
          </w:tcPr>
          <w:p w14:paraId="433936EE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98.42 (97.75)</w:t>
            </w:r>
          </w:p>
        </w:tc>
      </w:tr>
      <w:tr w:rsidR="00BE1576" w:rsidRPr="009C3633" w14:paraId="502B5B4F" w14:textId="77777777" w:rsidTr="00E05187">
        <w:tc>
          <w:tcPr>
            <w:tcW w:w="3510" w:type="dxa"/>
          </w:tcPr>
          <w:p w14:paraId="7D000251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Multiplicity</w:t>
            </w:r>
          </w:p>
        </w:tc>
        <w:tc>
          <w:tcPr>
            <w:tcW w:w="2790" w:type="dxa"/>
          </w:tcPr>
          <w:p w14:paraId="0465CB0D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6.7 (6.7)</w:t>
            </w:r>
          </w:p>
        </w:tc>
      </w:tr>
      <w:tr w:rsidR="00BE1576" w:rsidRPr="009C3633" w14:paraId="67C5B2D4" w14:textId="77777777" w:rsidTr="00E05187">
        <w:tc>
          <w:tcPr>
            <w:tcW w:w="3510" w:type="dxa"/>
          </w:tcPr>
          <w:p w14:paraId="2A5AB846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Mean I/sigma(I)</w:t>
            </w:r>
          </w:p>
        </w:tc>
        <w:tc>
          <w:tcPr>
            <w:tcW w:w="2790" w:type="dxa"/>
          </w:tcPr>
          <w:p w14:paraId="755C0F59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9.26 (3.56)</w:t>
            </w:r>
          </w:p>
        </w:tc>
      </w:tr>
      <w:tr w:rsidR="00BE1576" w:rsidRPr="009C3633" w14:paraId="031545D7" w14:textId="77777777" w:rsidTr="00E05187">
        <w:tc>
          <w:tcPr>
            <w:tcW w:w="3510" w:type="dxa"/>
          </w:tcPr>
          <w:p w14:paraId="266A65A1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</w:t>
            </w: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</w:rPr>
              <w:t>merge</w:t>
            </w:r>
            <w:proofErr w:type="spellEnd"/>
          </w:p>
        </w:tc>
        <w:tc>
          <w:tcPr>
            <w:tcW w:w="2790" w:type="dxa"/>
          </w:tcPr>
          <w:p w14:paraId="5AC99991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0.1321 (0.87)</w:t>
            </w:r>
          </w:p>
        </w:tc>
      </w:tr>
      <w:tr w:rsidR="00BE1576" w:rsidRPr="009C3633" w14:paraId="3480AED4" w14:textId="77777777" w:rsidTr="00E05187">
        <w:trPr>
          <w:trHeight w:val="354"/>
        </w:trPr>
        <w:tc>
          <w:tcPr>
            <w:tcW w:w="3510" w:type="dxa"/>
          </w:tcPr>
          <w:p w14:paraId="62250DBD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</w:t>
            </w: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</w:rPr>
              <w:t>pim</w:t>
            </w:r>
            <w:proofErr w:type="spellEnd"/>
          </w:p>
        </w:tc>
        <w:tc>
          <w:tcPr>
            <w:tcW w:w="2790" w:type="dxa"/>
          </w:tcPr>
          <w:p w14:paraId="428CF430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0.05581 (0.3777)</w:t>
            </w:r>
          </w:p>
        </w:tc>
      </w:tr>
      <w:tr w:rsidR="00BE1576" w:rsidRPr="009C3633" w14:paraId="1D5B3EC6" w14:textId="77777777" w:rsidTr="00E05187">
        <w:trPr>
          <w:trHeight w:val="84"/>
        </w:trPr>
        <w:tc>
          <w:tcPr>
            <w:tcW w:w="3510" w:type="dxa"/>
          </w:tcPr>
          <w:p w14:paraId="47BFC93E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</w:t>
            </w: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</w:rPr>
              <w:t>work</w:t>
            </w:r>
            <w:proofErr w:type="spellEnd"/>
          </w:p>
        </w:tc>
        <w:tc>
          <w:tcPr>
            <w:tcW w:w="2790" w:type="dxa"/>
          </w:tcPr>
          <w:p w14:paraId="23981B47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0.1867 (0.2102)</w:t>
            </w:r>
          </w:p>
        </w:tc>
      </w:tr>
      <w:tr w:rsidR="00BE1576" w:rsidRPr="009C3633" w14:paraId="1C345541" w14:textId="77777777" w:rsidTr="00E05187">
        <w:trPr>
          <w:trHeight w:val="84"/>
        </w:trPr>
        <w:tc>
          <w:tcPr>
            <w:tcW w:w="3510" w:type="dxa"/>
          </w:tcPr>
          <w:p w14:paraId="5083EC73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</w:t>
            </w: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</w:rPr>
              <w:t>free</w:t>
            </w:r>
            <w:proofErr w:type="spellEnd"/>
          </w:p>
        </w:tc>
        <w:tc>
          <w:tcPr>
            <w:tcW w:w="2790" w:type="dxa"/>
          </w:tcPr>
          <w:p w14:paraId="7012CC4B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0.2404 (0.2558)</w:t>
            </w:r>
          </w:p>
        </w:tc>
      </w:tr>
      <w:tr w:rsidR="00BE1576" w:rsidRPr="009C3633" w14:paraId="1AA9B7E9" w14:textId="77777777" w:rsidTr="00E05187">
        <w:trPr>
          <w:trHeight w:val="1042"/>
        </w:trPr>
        <w:tc>
          <w:tcPr>
            <w:tcW w:w="3510" w:type="dxa"/>
          </w:tcPr>
          <w:p w14:paraId="1EB769C5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No. of atoms</w:t>
            </w:r>
          </w:p>
          <w:p w14:paraId="7D616528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Protein</w:t>
            </w:r>
          </w:p>
          <w:p w14:paraId="1C72B162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Water</w:t>
            </w:r>
          </w:p>
          <w:p w14:paraId="770BCE32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Ligand</w:t>
            </w:r>
          </w:p>
        </w:tc>
        <w:tc>
          <w:tcPr>
            <w:tcW w:w="2790" w:type="dxa"/>
          </w:tcPr>
          <w:p w14:paraId="1AF24CF3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2724</w:t>
            </w:r>
          </w:p>
          <w:p w14:paraId="5C7ED89F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2680</w:t>
            </w:r>
          </w:p>
          <w:p w14:paraId="09493D82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  <w:p w14:paraId="59C94D5C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</w:tr>
      <w:tr w:rsidR="00BE1576" w:rsidRPr="009C3633" w14:paraId="7C6C9B43" w14:textId="77777777" w:rsidTr="00E05187">
        <w:trPr>
          <w:trHeight w:val="582"/>
        </w:trPr>
        <w:tc>
          <w:tcPr>
            <w:tcW w:w="3510" w:type="dxa"/>
          </w:tcPr>
          <w:p w14:paraId="7C013849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Rmsd</w:t>
            </w:r>
            <w:proofErr w:type="spellEnd"/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14:paraId="55D95622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Bonds (Å)</w:t>
            </w:r>
          </w:p>
          <w:p w14:paraId="0DCA3BE2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Angles (°)</w:t>
            </w:r>
          </w:p>
        </w:tc>
        <w:tc>
          <w:tcPr>
            <w:tcW w:w="2790" w:type="dxa"/>
          </w:tcPr>
          <w:p w14:paraId="2268054D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BA0174B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0.016</w:t>
            </w:r>
          </w:p>
          <w:p w14:paraId="17AA5431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2.21</w:t>
            </w:r>
          </w:p>
        </w:tc>
      </w:tr>
      <w:tr w:rsidR="00BE1576" w:rsidRPr="009C3633" w14:paraId="4B135869" w14:textId="77777777" w:rsidTr="00E05187">
        <w:trPr>
          <w:trHeight w:val="723"/>
        </w:trPr>
        <w:tc>
          <w:tcPr>
            <w:tcW w:w="3510" w:type="dxa"/>
          </w:tcPr>
          <w:p w14:paraId="6D8D53C5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Ramachandran plot (%)</w:t>
            </w:r>
          </w:p>
          <w:p w14:paraId="61D3A546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Favored</w:t>
            </w:r>
            <w:proofErr w:type="spellEnd"/>
          </w:p>
          <w:p w14:paraId="0F786040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Allowed</w:t>
            </w:r>
          </w:p>
          <w:p w14:paraId="1811275B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Outliers</w:t>
            </w:r>
          </w:p>
        </w:tc>
        <w:tc>
          <w:tcPr>
            <w:tcW w:w="2790" w:type="dxa"/>
          </w:tcPr>
          <w:p w14:paraId="651F990F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83FCDD6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97.63</w:t>
            </w:r>
          </w:p>
          <w:p w14:paraId="12C8481D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2.37</w:t>
            </w:r>
          </w:p>
          <w:p w14:paraId="28832AF2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0.00</w:t>
            </w:r>
          </w:p>
        </w:tc>
      </w:tr>
      <w:tr w:rsidR="00BE1576" w:rsidRPr="009C3633" w14:paraId="25392E80" w14:textId="77777777" w:rsidTr="00E05187">
        <w:tc>
          <w:tcPr>
            <w:tcW w:w="3510" w:type="dxa"/>
          </w:tcPr>
          <w:p w14:paraId="40338D76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Rotamer outliers (%)</w:t>
            </w:r>
          </w:p>
        </w:tc>
        <w:tc>
          <w:tcPr>
            <w:tcW w:w="2790" w:type="dxa"/>
          </w:tcPr>
          <w:p w14:paraId="14C6AF21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4.05</w:t>
            </w:r>
          </w:p>
        </w:tc>
      </w:tr>
      <w:tr w:rsidR="00BE1576" w:rsidRPr="009C3633" w14:paraId="2BD7A2F5" w14:textId="77777777" w:rsidTr="00E05187">
        <w:tc>
          <w:tcPr>
            <w:tcW w:w="3510" w:type="dxa"/>
          </w:tcPr>
          <w:p w14:paraId="1DB9B01B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Clashscore</w:t>
            </w:r>
            <w:proofErr w:type="spellEnd"/>
          </w:p>
        </w:tc>
        <w:tc>
          <w:tcPr>
            <w:tcW w:w="2790" w:type="dxa"/>
          </w:tcPr>
          <w:p w14:paraId="77A5B9D9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5.52</w:t>
            </w:r>
          </w:p>
        </w:tc>
      </w:tr>
      <w:tr w:rsidR="00BE1576" w:rsidRPr="009C3633" w14:paraId="39B954F1" w14:textId="77777777" w:rsidTr="00E05187">
        <w:trPr>
          <w:trHeight w:val="968"/>
        </w:trPr>
        <w:tc>
          <w:tcPr>
            <w:tcW w:w="3510" w:type="dxa"/>
          </w:tcPr>
          <w:p w14:paraId="0A9364DA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 Factors (Å2)</w:t>
            </w:r>
          </w:p>
          <w:p w14:paraId="5390BC7C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Average</w:t>
            </w:r>
          </w:p>
          <w:p w14:paraId="729BD136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Macromolecules</w:t>
            </w:r>
          </w:p>
          <w:p w14:paraId="5EB60199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Ligands</w:t>
            </w:r>
          </w:p>
          <w:p w14:paraId="07682387" w14:textId="77777777" w:rsidR="00BE1576" w:rsidRPr="009C3633" w:rsidRDefault="00BE1576" w:rsidP="00E05187">
            <w:pPr>
              <w:spacing w:line="276" w:lineRule="auto"/>
              <w:ind w:left="308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Solvent</w:t>
            </w:r>
          </w:p>
        </w:tc>
        <w:tc>
          <w:tcPr>
            <w:tcW w:w="2790" w:type="dxa"/>
          </w:tcPr>
          <w:p w14:paraId="41279675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6C3EAFC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41.53</w:t>
            </w:r>
          </w:p>
          <w:p w14:paraId="451A8F47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41.56</w:t>
            </w:r>
          </w:p>
          <w:p w14:paraId="26F76672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36.09</w:t>
            </w:r>
          </w:p>
          <w:p w14:paraId="7C21DA1C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42.22</w:t>
            </w:r>
          </w:p>
        </w:tc>
      </w:tr>
      <w:tr w:rsidR="00BE1576" w:rsidRPr="009C3633" w14:paraId="4F351198" w14:textId="77777777" w:rsidTr="00E05187">
        <w:trPr>
          <w:trHeight w:val="119"/>
        </w:trPr>
        <w:tc>
          <w:tcPr>
            <w:tcW w:w="3510" w:type="dxa"/>
          </w:tcPr>
          <w:p w14:paraId="15FC6344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Number of TLS groups</w:t>
            </w:r>
          </w:p>
        </w:tc>
        <w:tc>
          <w:tcPr>
            <w:tcW w:w="2790" w:type="dxa"/>
          </w:tcPr>
          <w:p w14:paraId="0E78E6A5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</w:tr>
      <w:tr w:rsidR="00BE1576" w:rsidRPr="009C3633" w14:paraId="540F78B5" w14:textId="77777777" w:rsidTr="00E05187">
        <w:tc>
          <w:tcPr>
            <w:tcW w:w="3510" w:type="dxa"/>
            <w:tcBorders>
              <w:bottom w:val="single" w:sz="18" w:space="0" w:color="auto"/>
            </w:tcBorders>
          </w:tcPr>
          <w:p w14:paraId="41F0E343" w14:textId="77777777" w:rsidR="00BE1576" w:rsidRPr="009C3633" w:rsidRDefault="00BE1576" w:rsidP="00E05187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PDB code</w:t>
            </w:r>
          </w:p>
        </w:tc>
        <w:tc>
          <w:tcPr>
            <w:tcW w:w="2790" w:type="dxa"/>
            <w:tcBorders>
              <w:bottom w:val="single" w:sz="18" w:space="0" w:color="auto"/>
            </w:tcBorders>
          </w:tcPr>
          <w:p w14:paraId="514B6285" w14:textId="77777777" w:rsidR="00BE1576" w:rsidRPr="009C3633" w:rsidRDefault="00BE1576" w:rsidP="00E0518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363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8PF2</w:t>
            </w:r>
          </w:p>
        </w:tc>
      </w:tr>
    </w:tbl>
    <w:p w14:paraId="7096A346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5E02A75E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6DBB391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584832A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7A8B2A8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DDAAD0C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2D9347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477F69D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CCD7C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A3EFFA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3A332B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BC9E173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DAB0AD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2B8A3A8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6B3076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B2EDCD5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DAB989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0C94A9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AFF3B5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F253834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1E9E760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5E2877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84327DC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35CF977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0DB1C34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0D5C5CA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411BA7E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2C1AA9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07A9A6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B04207D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85F5DCA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D9DC3F5" w14:textId="77777777" w:rsidR="00BE1576" w:rsidRPr="009C3633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87362F9" w14:textId="77777777" w:rsidR="00BE1576" w:rsidRDefault="00BE1576" w:rsidP="00BE15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A8C38D" w14:textId="77777777" w:rsidR="00BE1576" w:rsidRPr="00F9417A" w:rsidRDefault="00BE1576" w:rsidP="00BE1576">
      <w:pPr>
        <w:spacing w:after="0" w:line="360" w:lineRule="auto"/>
        <w:jc w:val="both"/>
        <w:rPr>
          <w:rFonts w:ascii="Times New Roman" w:eastAsia="Times New Roman" w:hAnsi="Times New Roman" w:cs="Times New Roman"/>
          <w:sz w:val="22"/>
          <w:szCs w:val="32"/>
        </w:rPr>
      </w:pPr>
      <w:r w:rsidRPr="009C3633">
        <w:rPr>
          <w:rFonts w:ascii="Times New Roman" w:hAnsi="Times New Roman" w:cs="Times New Roman"/>
          <w:sz w:val="22"/>
        </w:rPr>
        <w:t>*Values in parentheses are for the high-resolution shell</w:t>
      </w:r>
      <w:r w:rsidRPr="009C3633">
        <w:rPr>
          <w:rFonts w:ascii="Times New Roman" w:hAnsi="Times New Roman" w:cs="Times New Roman"/>
          <w:sz w:val="24"/>
          <w:szCs w:val="36"/>
        </w:rPr>
        <w:t xml:space="preserve">. </w:t>
      </w:r>
    </w:p>
    <w:p w14:paraId="4413BDD1" w14:textId="77777777" w:rsidR="00036DCD" w:rsidRDefault="00036DCD"/>
    <w:sectPr w:rsidR="00036DCD" w:rsidSect="00F9417A">
      <w:pgSz w:w="11906" w:h="16838"/>
      <w:pgMar w:top="1417" w:right="1417" w:bottom="1417" w:left="1417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167C8"/>
    <w:multiLevelType w:val="hybridMultilevel"/>
    <w:tmpl w:val="6B586D20"/>
    <w:lvl w:ilvl="0" w:tplc="A3846AB8">
      <w:start w:val="1"/>
      <w:numFmt w:val="decimal"/>
      <w:lvlText w:val="%1."/>
      <w:lvlJc w:val="left"/>
      <w:pPr>
        <w:ind w:left="720" w:hanging="360"/>
      </w:pPr>
      <w:rPr>
        <w:rFonts w:ascii="Verdana" w:hAnsi="Verdana" w:cstheme="minorBid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B6B7E"/>
    <w:multiLevelType w:val="hybridMultilevel"/>
    <w:tmpl w:val="37AE8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A7A08"/>
    <w:multiLevelType w:val="hybridMultilevel"/>
    <w:tmpl w:val="8D1AB74A"/>
    <w:lvl w:ilvl="0" w:tplc="E2FEC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D6CDB"/>
    <w:multiLevelType w:val="hybridMultilevel"/>
    <w:tmpl w:val="53D6D13E"/>
    <w:lvl w:ilvl="0" w:tplc="2F30C12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75E62"/>
    <w:multiLevelType w:val="hybridMultilevel"/>
    <w:tmpl w:val="56A8E4C8"/>
    <w:lvl w:ilvl="0" w:tplc="6F56B186">
      <w:start w:val="1"/>
      <w:numFmt w:val="decimal"/>
      <w:lvlText w:val="%1)"/>
      <w:lvlJc w:val="left"/>
      <w:pPr>
        <w:ind w:left="1080" w:hanging="360"/>
      </w:pPr>
    </w:lvl>
    <w:lvl w:ilvl="1" w:tplc="0506FDEA">
      <w:start w:val="1"/>
      <w:numFmt w:val="decimal"/>
      <w:lvlText w:val="%2)"/>
      <w:lvlJc w:val="left"/>
      <w:pPr>
        <w:ind w:left="1080" w:hanging="360"/>
      </w:pPr>
    </w:lvl>
    <w:lvl w:ilvl="2" w:tplc="7E7247B8">
      <w:start w:val="1"/>
      <w:numFmt w:val="decimal"/>
      <w:lvlText w:val="%3)"/>
      <w:lvlJc w:val="left"/>
      <w:pPr>
        <w:ind w:left="1080" w:hanging="360"/>
      </w:pPr>
    </w:lvl>
    <w:lvl w:ilvl="3" w:tplc="E4C4E336">
      <w:start w:val="1"/>
      <w:numFmt w:val="decimal"/>
      <w:lvlText w:val="%4)"/>
      <w:lvlJc w:val="left"/>
      <w:pPr>
        <w:ind w:left="1080" w:hanging="360"/>
      </w:pPr>
    </w:lvl>
    <w:lvl w:ilvl="4" w:tplc="50A402B2">
      <w:start w:val="1"/>
      <w:numFmt w:val="decimal"/>
      <w:lvlText w:val="%5)"/>
      <w:lvlJc w:val="left"/>
      <w:pPr>
        <w:ind w:left="1080" w:hanging="360"/>
      </w:pPr>
    </w:lvl>
    <w:lvl w:ilvl="5" w:tplc="A588F6FC">
      <w:start w:val="1"/>
      <w:numFmt w:val="decimal"/>
      <w:lvlText w:val="%6)"/>
      <w:lvlJc w:val="left"/>
      <w:pPr>
        <w:ind w:left="1080" w:hanging="360"/>
      </w:pPr>
    </w:lvl>
    <w:lvl w:ilvl="6" w:tplc="D8F85A82">
      <w:start w:val="1"/>
      <w:numFmt w:val="decimal"/>
      <w:lvlText w:val="%7)"/>
      <w:lvlJc w:val="left"/>
      <w:pPr>
        <w:ind w:left="1080" w:hanging="360"/>
      </w:pPr>
    </w:lvl>
    <w:lvl w:ilvl="7" w:tplc="B26ECDBC">
      <w:start w:val="1"/>
      <w:numFmt w:val="decimal"/>
      <w:lvlText w:val="%8)"/>
      <w:lvlJc w:val="left"/>
      <w:pPr>
        <w:ind w:left="1080" w:hanging="360"/>
      </w:pPr>
    </w:lvl>
    <w:lvl w:ilvl="8" w:tplc="3006CDA8">
      <w:start w:val="1"/>
      <w:numFmt w:val="decimal"/>
      <w:lvlText w:val="%9)"/>
      <w:lvlJc w:val="left"/>
      <w:pPr>
        <w:ind w:left="1080" w:hanging="360"/>
      </w:pPr>
    </w:lvl>
  </w:abstractNum>
  <w:abstractNum w:abstractNumId="5" w15:restartNumberingAfterBreak="0">
    <w:nsid w:val="2D322490"/>
    <w:multiLevelType w:val="hybridMultilevel"/>
    <w:tmpl w:val="DFAA1368"/>
    <w:lvl w:ilvl="0" w:tplc="CC9AADBA">
      <w:start w:val="1"/>
      <w:numFmt w:val="decimal"/>
      <w:lvlText w:val="%1)"/>
      <w:lvlJc w:val="left"/>
      <w:pPr>
        <w:ind w:left="1080" w:hanging="360"/>
      </w:pPr>
    </w:lvl>
    <w:lvl w:ilvl="1" w:tplc="5062581C">
      <w:start w:val="1"/>
      <w:numFmt w:val="decimal"/>
      <w:lvlText w:val="%2)"/>
      <w:lvlJc w:val="left"/>
      <w:pPr>
        <w:ind w:left="1080" w:hanging="360"/>
      </w:pPr>
    </w:lvl>
    <w:lvl w:ilvl="2" w:tplc="7D1880E4">
      <w:start w:val="1"/>
      <w:numFmt w:val="decimal"/>
      <w:lvlText w:val="%3)"/>
      <w:lvlJc w:val="left"/>
      <w:pPr>
        <w:ind w:left="1080" w:hanging="360"/>
      </w:pPr>
    </w:lvl>
    <w:lvl w:ilvl="3" w:tplc="0900BC7A">
      <w:start w:val="1"/>
      <w:numFmt w:val="decimal"/>
      <w:lvlText w:val="%4)"/>
      <w:lvlJc w:val="left"/>
      <w:pPr>
        <w:ind w:left="1080" w:hanging="360"/>
      </w:pPr>
    </w:lvl>
    <w:lvl w:ilvl="4" w:tplc="1812E2C8">
      <w:start w:val="1"/>
      <w:numFmt w:val="decimal"/>
      <w:lvlText w:val="%5)"/>
      <w:lvlJc w:val="left"/>
      <w:pPr>
        <w:ind w:left="1080" w:hanging="360"/>
      </w:pPr>
    </w:lvl>
    <w:lvl w:ilvl="5" w:tplc="CBBECF28">
      <w:start w:val="1"/>
      <w:numFmt w:val="decimal"/>
      <w:lvlText w:val="%6)"/>
      <w:lvlJc w:val="left"/>
      <w:pPr>
        <w:ind w:left="1080" w:hanging="360"/>
      </w:pPr>
    </w:lvl>
    <w:lvl w:ilvl="6" w:tplc="D27C5626">
      <w:start w:val="1"/>
      <w:numFmt w:val="decimal"/>
      <w:lvlText w:val="%7)"/>
      <w:lvlJc w:val="left"/>
      <w:pPr>
        <w:ind w:left="1080" w:hanging="360"/>
      </w:pPr>
    </w:lvl>
    <w:lvl w:ilvl="7" w:tplc="662AE686">
      <w:start w:val="1"/>
      <w:numFmt w:val="decimal"/>
      <w:lvlText w:val="%8)"/>
      <w:lvlJc w:val="left"/>
      <w:pPr>
        <w:ind w:left="1080" w:hanging="360"/>
      </w:pPr>
    </w:lvl>
    <w:lvl w:ilvl="8" w:tplc="360833EA">
      <w:start w:val="1"/>
      <w:numFmt w:val="decimal"/>
      <w:lvlText w:val="%9)"/>
      <w:lvlJc w:val="left"/>
      <w:pPr>
        <w:ind w:left="1080" w:hanging="360"/>
      </w:pPr>
    </w:lvl>
  </w:abstractNum>
  <w:abstractNum w:abstractNumId="6" w15:restartNumberingAfterBreak="0">
    <w:nsid w:val="32994312"/>
    <w:multiLevelType w:val="hybridMultilevel"/>
    <w:tmpl w:val="64884790"/>
    <w:lvl w:ilvl="0" w:tplc="374E220A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77C55"/>
    <w:multiLevelType w:val="hybridMultilevel"/>
    <w:tmpl w:val="36747A86"/>
    <w:lvl w:ilvl="0" w:tplc="94A4DD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655F3"/>
    <w:multiLevelType w:val="hybridMultilevel"/>
    <w:tmpl w:val="91C84D04"/>
    <w:lvl w:ilvl="0" w:tplc="14A07F8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625A20"/>
    <w:multiLevelType w:val="hybridMultilevel"/>
    <w:tmpl w:val="9578A458"/>
    <w:lvl w:ilvl="0" w:tplc="5B94D600">
      <w:start w:val="1"/>
      <w:numFmt w:val="decimal"/>
      <w:lvlText w:val="%1)"/>
      <w:lvlJc w:val="left"/>
      <w:pPr>
        <w:ind w:left="1080" w:hanging="360"/>
      </w:pPr>
    </w:lvl>
    <w:lvl w:ilvl="1" w:tplc="49466222">
      <w:start w:val="1"/>
      <w:numFmt w:val="decimal"/>
      <w:lvlText w:val="%2)"/>
      <w:lvlJc w:val="left"/>
      <w:pPr>
        <w:ind w:left="1080" w:hanging="360"/>
      </w:pPr>
    </w:lvl>
    <w:lvl w:ilvl="2" w:tplc="0EF05BFE">
      <w:start w:val="1"/>
      <w:numFmt w:val="decimal"/>
      <w:lvlText w:val="%3)"/>
      <w:lvlJc w:val="left"/>
      <w:pPr>
        <w:ind w:left="1080" w:hanging="360"/>
      </w:pPr>
    </w:lvl>
    <w:lvl w:ilvl="3" w:tplc="9CA841EE">
      <w:start w:val="1"/>
      <w:numFmt w:val="decimal"/>
      <w:lvlText w:val="%4)"/>
      <w:lvlJc w:val="left"/>
      <w:pPr>
        <w:ind w:left="1080" w:hanging="360"/>
      </w:pPr>
    </w:lvl>
    <w:lvl w:ilvl="4" w:tplc="99783EA4">
      <w:start w:val="1"/>
      <w:numFmt w:val="decimal"/>
      <w:lvlText w:val="%5)"/>
      <w:lvlJc w:val="left"/>
      <w:pPr>
        <w:ind w:left="1080" w:hanging="360"/>
      </w:pPr>
    </w:lvl>
    <w:lvl w:ilvl="5" w:tplc="657EFBF6">
      <w:start w:val="1"/>
      <w:numFmt w:val="decimal"/>
      <w:lvlText w:val="%6)"/>
      <w:lvlJc w:val="left"/>
      <w:pPr>
        <w:ind w:left="1080" w:hanging="360"/>
      </w:pPr>
    </w:lvl>
    <w:lvl w:ilvl="6" w:tplc="D1206B06">
      <w:start w:val="1"/>
      <w:numFmt w:val="decimal"/>
      <w:lvlText w:val="%7)"/>
      <w:lvlJc w:val="left"/>
      <w:pPr>
        <w:ind w:left="1080" w:hanging="360"/>
      </w:pPr>
    </w:lvl>
    <w:lvl w:ilvl="7" w:tplc="5C8A90A2">
      <w:start w:val="1"/>
      <w:numFmt w:val="decimal"/>
      <w:lvlText w:val="%8)"/>
      <w:lvlJc w:val="left"/>
      <w:pPr>
        <w:ind w:left="1080" w:hanging="360"/>
      </w:pPr>
    </w:lvl>
    <w:lvl w:ilvl="8" w:tplc="0FF6AAFC">
      <w:start w:val="1"/>
      <w:numFmt w:val="decimal"/>
      <w:lvlText w:val="%9)"/>
      <w:lvlJc w:val="left"/>
      <w:pPr>
        <w:ind w:left="1080" w:hanging="360"/>
      </w:pPr>
    </w:lvl>
  </w:abstractNum>
  <w:abstractNum w:abstractNumId="10" w15:restartNumberingAfterBreak="0">
    <w:nsid w:val="47E97C52"/>
    <w:multiLevelType w:val="hybridMultilevel"/>
    <w:tmpl w:val="812CDC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3D5ED7"/>
    <w:multiLevelType w:val="hybridMultilevel"/>
    <w:tmpl w:val="6A6E7B12"/>
    <w:lvl w:ilvl="0" w:tplc="EB104AAE">
      <w:start w:val="1"/>
      <w:numFmt w:val="decimal"/>
      <w:lvlText w:val="%1)"/>
      <w:lvlJc w:val="left"/>
      <w:pPr>
        <w:ind w:left="1080" w:hanging="360"/>
      </w:pPr>
    </w:lvl>
    <w:lvl w:ilvl="1" w:tplc="5C72EED2">
      <w:start w:val="1"/>
      <w:numFmt w:val="decimal"/>
      <w:lvlText w:val="%2)"/>
      <w:lvlJc w:val="left"/>
      <w:pPr>
        <w:ind w:left="1080" w:hanging="360"/>
      </w:pPr>
    </w:lvl>
    <w:lvl w:ilvl="2" w:tplc="77902F4C">
      <w:start w:val="1"/>
      <w:numFmt w:val="decimal"/>
      <w:lvlText w:val="%3)"/>
      <w:lvlJc w:val="left"/>
      <w:pPr>
        <w:ind w:left="1080" w:hanging="360"/>
      </w:pPr>
    </w:lvl>
    <w:lvl w:ilvl="3" w:tplc="F77C026A">
      <w:start w:val="1"/>
      <w:numFmt w:val="decimal"/>
      <w:lvlText w:val="%4)"/>
      <w:lvlJc w:val="left"/>
      <w:pPr>
        <w:ind w:left="1080" w:hanging="360"/>
      </w:pPr>
    </w:lvl>
    <w:lvl w:ilvl="4" w:tplc="07A466FC">
      <w:start w:val="1"/>
      <w:numFmt w:val="decimal"/>
      <w:lvlText w:val="%5)"/>
      <w:lvlJc w:val="left"/>
      <w:pPr>
        <w:ind w:left="1080" w:hanging="360"/>
      </w:pPr>
    </w:lvl>
    <w:lvl w:ilvl="5" w:tplc="5F781870">
      <w:start w:val="1"/>
      <w:numFmt w:val="decimal"/>
      <w:lvlText w:val="%6)"/>
      <w:lvlJc w:val="left"/>
      <w:pPr>
        <w:ind w:left="1080" w:hanging="360"/>
      </w:pPr>
    </w:lvl>
    <w:lvl w:ilvl="6" w:tplc="D0C0F9DC">
      <w:start w:val="1"/>
      <w:numFmt w:val="decimal"/>
      <w:lvlText w:val="%7)"/>
      <w:lvlJc w:val="left"/>
      <w:pPr>
        <w:ind w:left="1080" w:hanging="360"/>
      </w:pPr>
    </w:lvl>
    <w:lvl w:ilvl="7" w:tplc="26D6304E">
      <w:start w:val="1"/>
      <w:numFmt w:val="decimal"/>
      <w:lvlText w:val="%8)"/>
      <w:lvlJc w:val="left"/>
      <w:pPr>
        <w:ind w:left="1080" w:hanging="360"/>
      </w:pPr>
    </w:lvl>
    <w:lvl w:ilvl="8" w:tplc="9B72EFFE">
      <w:start w:val="1"/>
      <w:numFmt w:val="decimal"/>
      <w:lvlText w:val="%9)"/>
      <w:lvlJc w:val="left"/>
      <w:pPr>
        <w:ind w:left="1080" w:hanging="360"/>
      </w:pPr>
    </w:lvl>
  </w:abstractNum>
  <w:abstractNum w:abstractNumId="12" w15:restartNumberingAfterBreak="0">
    <w:nsid w:val="4B873790"/>
    <w:multiLevelType w:val="hybridMultilevel"/>
    <w:tmpl w:val="CFF21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4E0397"/>
    <w:multiLevelType w:val="hybridMultilevel"/>
    <w:tmpl w:val="E770753C"/>
    <w:lvl w:ilvl="0" w:tplc="F746CAEA">
      <w:start w:val="1"/>
      <w:numFmt w:val="decimal"/>
      <w:lvlText w:val="%1)"/>
      <w:lvlJc w:val="left"/>
      <w:pPr>
        <w:ind w:left="1080" w:hanging="360"/>
      </w:pPr>
    </w:lvl>
    <w:lvl w:ilvl="1" w:tplc="F42A7DFE">
      <w:start w:val="1"/>
      <w:numFmt w:val="decimal"/>
      <w:lvlText w:val="%2)"/>
      <w:lvlJc w:val="left"/>
      <w:pPr>
        <w:ind w:left="1080" w:hanging="360"/>
      </w:pPr>
    </w:lvl>
    <w:lvl w:ilvl="2" w:tplc="FAB457F2">
      <w:start w:val="1"/>
      <w:numFmt w:val="decimal"/>
      <w:lvlText w:val="%3)"/>
      <w:lvlJc w:val="left"/>
      <w:pPr>
        <w:ind w:left="1080" w:hanging="360"/>
      </w:pPr>
    </w:lvl>
    <w:lvl w:ilvl="3" w:tplc="6B06435A">
      <w:start w:val="1"/>
      <w:numFmt w:val="decimal"/>
      <w:lvlText w:val="%4)"/>
      <w:lvlJc w:val="left"/>
      <w:pPr>
        <w:ind w:left="1080" w:hanging="360"/>
      </w:pPr>
    </w:lvl>
    <w:lvl w:ilvl="4" w:tplc="30DAA208">
      <w:start w:val="1"/>
      <w:numFmt w:val="decimal"/>
      <w:lvlText w:val="%5)"/>
      <w:lvlJc w:val="left"/>
      <w:pPr>
        <w:ind w:left="1080" w:hanging="360"/>
      </w:pPr>
    </w:lvl>
    <w:lvl w:ilvl="5" w:tplc="A66E64FE">
      <w:start w:val="1"/>
      <w:numFmt w:val="decimal"/>
      <w:lvlText w:val="%6)"/>
      <w:lvlJc w:val="left"/>
      <w:pPr>
        <w:ind w:left="1080" w:hanging="360"/>
      </w:pPr>
    </w:lvl>
    <w:lvl w:ilvl="6" w:tplc="D9BC91D8">
      <w:start w:val="1"/>
      <w:numFmt w:val="decimal"/>
      <w:lvlText w:val="%7)"/>
      <w:lvlJc w:val="left"/>
      <w:pPr>
        <w:ind w:left="1080" w:hanging="360"/>
      </w:pPr>
    </w:lvl>
    <w:lvl w:ilvl="7" w:tplc="8EC223E8">
      <w:start w:val="1"/>
      <w:numFmt w:val="decimal"/>
      <w:lvlText w:val="%8)"/>
      <w:lvlJc w:val="left"/>
      <w:pPr>
        <w:ind w:left="1080" w:hanging="360"/>
      </w:pPr>
    </w:lvl>
    <w:lvl w:ilvl="8" w:tplc="C2387E0C">
      <w:start w:val="1"/>
      <w:numFmt w:val="decimal"/>
      <w:lvlText w:val="%9)"/>
      <w:lvlJc w:val="left"/>
      <w:pPr>
        <w:ind w:left="1080" w:hanging="360"/>
      </w:pPr>
    </w:lvl>
  </w:abstractNum>
  <w:abstractNum w:abstractNumId="14" w15:restartNumberingAfterBreak="0">
    <w:nsid w:val="51D522B3"/>
    <w:multiLevelType w:val="hybridMultilevel"/>
    <w:tmpl w:val="1742B5EA"/>
    <w:lvl w:ilvl="0" w:tplc="510CA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27022A"/>
    <w:multiLevelType w:val="multilevel"/>
    <w:tmpl w:val="87288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B30C64"/>
    <w:multiLevelType w:val="hybridMultilevel"/>
    <w:tmpl w:val="AFC8F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468E0"/>
    <w:multiLevelType w:val="hybridMultilevel"/>
    <w:tmpl w:val="2AC29F0E"/>
    <w:lvl w:ilvl="0" w:tplc="57AA9E90">
      <w:start w:val="1"/>
      <w:numFmt w:val="decimal"/>
      <w:lvlText w:val="%1)"/>
      <w:lvlJc w:val="left"/>
      <w:pPr>
        <w:ind w:left="1080" w:hanging="360"/>
      </w:pPr>
    </w:lvl>
    <w:lvl w:ilvl="1" w:tplc="9FEA76B8">
      <w:start w:val="1"/>
      <w:numFmt w:val="decimal"/>
      <w:lvlText w:val="%2)"/>
      <w:lvlJc w:val="left"/>
      <w:pPr>
        <w:ind w:left="1080" w:hanging="360"/>
      </w:pPr>
    </w:lvl>
    <w:lvl w:ilvl="2" w:tplc="CE6806A0">
      <w:start w:val="1"/>
      <w:numFmt w:val="decimal"/>
      <w:lvlText w:val="%3)"/>
      <w:lvlJc w:val="left"/>
      <w:pPr>
        <w:ind w:left="1080" w:hanging="360"/>
      </w:pPr>
    </w:lvl>
    <w:lvl w:ilvl="3" w:tplc="9EFCD832">
      <w:start w:val="1"/>
      <w:numFmt w:val="decimal"/>
      <w:lvlText w:val="%4)"/>
      <w:lvlJc w:val="left"/>
      <w:pPr>
        <w:ind w:left="1080" w:hanging="360"/>
      </w:pPr>
    </w:lvl>
    <w:lvl w:ilvl="4" w:tplc="95D0D6B6">
      <w:start w:val="1"/>
      <w:numFmt w:val="decimal"/>
      <w:lvlText w:val="%5)"/>
      <w:lvlJc w:val="left"/>
      <w:pPr>
        <w:ind w:left="1080" w:hanging="360"/>
      </w:pPr>
    </w:lvl>
    <w:lvl w:ilvl="5" w:tplc="92844AB6">
      <w:start w:val="1"/>
      <w:numFmt w:val="decimal"/>
      <w:lvlText w:val="%6)"/>
      <w:lvlJc w:val="left"/>
      <w:pPr>
        <w:ind w:left="1080" w:hanging="360"/>
      </w:pPr>
    </w:lvl>
    <w:lvl w:ilvl="6" w:tplc="ADFC4F6A">
      <w:start w:val="1"/>
      <w:numFmt w:val="decimal"/>
      <w:lvlText w:val="%7)"/>
      <w:lvlJc w:val="left"/>
      <w:pPr>
        <w:ind w:left="1080" w:hanging="360"/>
      </w:pPr>
    </w:lvl>
    <w:lvl w:ilvl="7" w:tplc="19C866FA">
      <w:start w:val="1"/>
      <w:numFmt w:val="decimal"/>
      <w:lvlText w:val="%8)"/>
      <w:lvlJc w:val="left"/>
      <w:pPr>
        <w:ind w:left="1080" w:hanging="360"/>
      </w:pPr>
    </w:lvl>
    <w:lvl w:ilvl="8" w:tplc="FEEA16EC">
      <w:start w:val="1"/>
      <w:numFmt w:val="decimal"/>
      <w:lvlText w:val="%9)"/>
      <w:lvlJc w:val="left"/>
      <w:pPr>
        <w:ind w:left="1080" w:hanging="360"/>
      </w:pPr>
    </w:lvl>
  </w:abstractNum>
  <w:abstractNum w:abstractNumId="18" w15:restartNumberingAfterBreak="0">
    <w:nsid w:val="67A61931"/>
    <w:multiLevelType w:val="hybridMultilevel"/>
    <w:tmpl w:val="83FAA346"/>
    <w:lvl w:ilvl="0" w:tplc="B7DC0C26">
      <w:numFmt w:val="bullet"/>
      <w:lvlText w:val="-"/>
      <w:lvlJc w:val="left"/>
      <w:pPr>
        <w:ind w:left="432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9" w15:restartNumberingAfterBreak="0">
    <w:nsid w:val="67CB3354"/>
    <w:multiLevelType w:val="hybridMultilevel"/>
    <w:tmpl w:val="FC061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459DD"/>
    <w:multiLevelType w:val="hybridMultilevel"/>
    <w:tmpl w:val="0276C4B4"/>
    <w:lvl w:ilvl="0" w:tplc="E2FEC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02E6C"/>
    <w:multiLevelType w:val="hybridMultilevel"/>
    <w:tmpl w:val="52C48724"/>
    <w:lvl w:ilvl="0" w:tplc="E2FEC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5756A5"/>
    <w:multiLevelType w:val="hybridMultilevel"/>
    <w:tmpl w:val="028AC27E"/>
    <w:lvl w:ilvl="0" w:tplc="124EA24E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982B0C"/>
    <w:multiLevelType w:val="hybridMultilevel"/>
    <w:tmpl w:val="1CE269F2"/>
    <w:lvl w:ilvl="0" w:tplc="787CA9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439249">
    <w:abstractNumId w:val="15"/>
  </w:num>
  <w:num w:numId="2" w16cid:durableId="94524038">
    <w:abstractNumId w:val="1"/>
  </w:num>
  <w:num w:numId="3" w16cid:durableId="884490629">
    <w:abstractNumId w:val="20"/>
  </w:num>
  <w:num w:numId="4" w16cid:durableId="1113675904">
    <w:abstractNumId w:val="2"/>
  </w:num>
  <w:num w:numId="5" w16cid:durableId="1747414724">
    <w:abstractNumId w:val="21"/>
  </w:num>
  <w:num w:numId="6" w16cid:durableId="304048922">
    <w:abstractNumId w:val="7"/>
  </w:num>
  <w:num w:numId="7" w16cid:durableId="345178643">
    <w:abstractNumId w:val="18"/>
  </w:num>
  <w:num w:numId="8" w16cid:durableId="1202979725">
    <w:abstractNumId w:val="0"/>
  </w:num>
  <w:num w:numId="9" w16cid:durableId="1945385694">
    <w:abstractNumId w:val="22"/>
  </w:num>
  <w:num w:numId="10" w16cid:durableId="203298292">
    <w:abstractNumId w:val="16"/>
  </w:num>
  <w:num w:numId="11" w16cid:durableId="1779984637">
    <w:abstractNumId w:val="19"/>
  </w:num>
  <w:num w:numId="12" w16cid:durableId="1929344568">
    <w:abstractNumId w:val="12"/>
  </w:num>
  <w:num w:numId="13" w16cid:durableId="39207517">
    <w:abstractNumId w:val="3"/>
  </w:num>
  <w:num w:numId="14" w16cid:durableId="674721938">
    <w:abstractNumId w:val="14"/>
  </w:num>
  <w:num w:numId="15" w16cid:durableId="1569219169">
    <w:abstractNumId w:val="23"/>
  </w:num>
  <w:num w:numId="16" w16cid:durableId="1617247430">
    <w:abstractNumId w:val="8"/>
  </w:num>
  <w:num w:numId="17" w16cid:durableId="1075590288">
    <w:abstractNumId w:val="10"/>
  </w:num>
  <w:num w:numId="18" w16cid:durableId="835807663">
    <w:abstractNumId w:val="6"/>
  </w:num>
  <w:num w:numId="19" w16cid:durableId="1007563198">
    <w:abstractNumId w:val="4"/>
  </w:num>
  <w:num w:numId="20" w16cid:durableId="111633200">
    <w:abstractNumId w:val="9"/>
  </w:num>
  <w:num w:numId="21" w16cid:durableId="1960380471">
    <w:abstractNumId w:val="17"/>
  </w:num>
  <w:num w:numId="22" w16cid:durableId="1243369610">
    <w:abstractNumId w:val="5"/>
  </w:num>
  <w:num w:numId="23" w16cid:durableId="2075856901">
    <w:abstractNumId w:val="11"/>
  </w:num>
  <w:num w:numId="24" w16cid:durableId="12206338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2A5"/>
    <w:rsid w:val="00036DCD"/>
    <w:rsid w:val="0030297E"/>
    <w:rsid w:val="006512A5"/>
    <w:rsid w:val="00AE4A7F"/>
    <w:rsid w:val="00BE1576"/>
    <w:rsid w:val="00C02119"/>
    <w:rsid w:val="00F2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3221BC0-E04A-471E-9147-E963B391E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kern w:val="2"/>
        <w:sz w:val="17"/>
        <w:szCs w:val="22"/>
        <w:lang w:val="en-GB" w:eastAsia="en-US" w:bidi="ar-SA"/>
        <w14:ligatures w14:val="standardContextual"/>
      </w:rPr>
    </w:rPrDefault>
    <w:pPrDefault>
      <w:pPr>
        <w:spacing w:after="160" w:line="30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576"/>
    <w:rPr>
      <w:kern w:val="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BE15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576"/>
    <w:pPr>
      <w:keepNext/>
      <w:keepLines/>
      <w:spacing w:before="40" w:after="0" w:line="30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1576"/>
    <w:rPr>
      <w:rFonts w:ascii="Times New Roman" w:eastAsia="Times New Roman" w:hAnsi="Times New Roman" w:cs="Times New Roman"/>
      <w:b/>
      <w:bCs/>
      <w:kern w:val="36"/>
      <w:sz w:val="48"/>
      <w:szCs w:val="48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57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E15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15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1576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15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1576"/>
    <w:rPr>
      <w:b/>
      <w:bCs/>
      <w:kern w:val="0"/>
      <w:sz w:val="20"/>
      <w:szCs w:val="20"/>
      <w14:ligatures w14:val="none"/>
    </w:rPr>
  </w:style>
  <w:style w:type="character" w:customStyle="1" w:styleId="ref-journal">
    <w:name w:val="ref-journal"/>
    <w:basedOn w:val="DefaultParagraphFont"/>
    <w:rsid w:val="00BE1576"/>
  </w:style>
  <w:style w:type="character" w:styleId="Emphasis">
    <w:name w:val="Emphasis"/>
    <w:basedOn w:val="DefaultParagraphFont"/>
    <w:uiPriority w:val="20"/>
    <w:qFormat/>
    <w:rsid w:val="00BE1576"/>
    <w:rPr>
      <w:i/>
      <w:iCs/>
    </w:rPr>
  </w:style>
  <w:style w:type="character" w:customStyle="1" w:styleId="title-text">
    <w:name w:val="title-text"/>
    <w:basedOn w:val="DefaultParagraphFont"/>
    <w:rsid w:val="00BE1576"/>
  </w:style>
  <w:style w:type="paragraph" w:styleId="ListParagraph">
    <w:name w:val="List Paragraph"/>
    <w:basedOn w:val="Normal"/>
    <w:uiPriority w:val="34"/>
    <w:qFormat/>
    <w:rsid w:val="00BE157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E157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15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1576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BE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E15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576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E15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576"/>
    <w:rPr>
      <w:kern w:val="0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BE1576"/>
    <w:pPr>
      <w:spacing w:after="120" w:line="300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E1576"/>
    <w:rPr>
      <w:kern w:val="0"/>
      <w14:ligatures w14:val="none"/>
    </w:rPr>
  </w:style>
  <w:style w:type="character" w:customStyle="1" w:styleId="accordion-tabbedtab-mobile">
    <w:name w:val="accordion-tabbed__tab-mobile"/>
    <w:basedOn w:val="DefaultParagraphFont"/>
    <w:rsid w:val="00BE1576"/>
  </w:style>
  <w:style w:type="character" w:customStyle="1" w:styleId="comma-separator">
    <w:name w:val="comma-separator"/>
    <w:basedOn w:val="DefaultParagraphFont"/>
    <w:rsid w:val="00BE1576"/>
  </w:style>
  <w:style w:type="character" w:customStyle="1" w:styleId="epub-state">
    <w:name w:val="epub-state"/>
    <w:basedOn w:val="DefaultParagraphFont"/>
    <w:rsid w:val="00BE1576"/>
  </w:style>
  <w:style w:type="character" w:customStyle="1" w:styleId="epub-date">
    <w:name w:val="epub-date"/>
    <w:basedOn w:val="DefaultParagraphFont"/>
    <w:rsid w:val="00BE1576"/>
  </w:style>
  <w:style w:type="table" w:styleId="TableGrid">
    <w:name w:val="Table Grid"/>
    <w:basedOn w:val="TableNormal"/>
    <w:uiPriority w:val="39"/>
    <w:rsid w:val="00BE157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BE157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7Colorful">
    <w:name w:val="List Table 7 Colorful"/>
    <w:basedOn w:val="TableNormal"/>
    <w:uiPriority w:val="52"/>
    <w:rsid w:val="00BE1576"/>
    <w:pPr>
      <w:spacing w:after="0" w:line="240" w:lineRule="auto"/>
    </w:pPr>
    <w:rPr>
      <w:color w:val="000000" w:themeColor="text1"/>
      <w:kern w:val="0"/>
      <w14:ligatures w14:val="none"/>
    </w:rPr>
    <w:tblPr>
      <w:tblStyleRowBandSize w:val="1"/>
      <w:tblStyleColBandSize w:val="1"/>
      <w:tblInd w:w="0" w:type="nil"/>
    </w:tblPr>
    <w:tblStylePr w:type="fir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BE1576"/>
    <w:pPr>
      <w:spacing w:after="0" w:line="240" w:lineRule="auto"/>
    </w:pPr>
    <w:rPr>
      <w:color w:val="7B7B7B" w:themeColor="accent3" w:themeShade="BF"/>
      <w:kern w:val="0"/>
      <w14:ligatures w14:val="none"/>
    </w:rPr>
    <w:tblPr>
      <w:tblStyleRowBandSize w:val="1"/>
      <w:tblStyleColBandSize w:val="1"/>
      <w:tblInd w:w="0" w:type="nil"/>
    </w:tblPr>
    <w:tblStylePr w:type="fir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576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small-caps">
    <w:name w:val="small-caps"/>
    <w:basedOn w:val="DefaultParagraphFont"/>
    <w:rsid w:val="00BE1576"/>
  </w:style>
  <w:style w:type="table" w:styleId="PlainTable2">
    <w:name w:val="Plain Table 2"/>
    <w:basedOn w:val="TableNormal"/>
    <w:uiPriority w:val="42"/>
    <w:rsid w:val="00BE157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BE157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BE157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BE157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</w:tblPr>
    <w:tblStylePr w:type="fir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1Light">
    <w:name w:val="List Table 1 Light"/>
    <w:basedOn w:val="TableNormal"/>
    <w:uiPriority w:val="46"/>
    <w:rsid w:val="00BE157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3">
    <w:name w:val="List Table 2 Accent 3"/>
    <w:basedOn w:val="TableNormal"/>
    <w:uiPriority w:val="47"/>
    <w:rsid w:val="00BE157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">
    <w:name w:val="Grid Table 2"/>
    <w:basedOn w:val="TableNormal"/>
    <w:uiPriority w:val="47"/>
    <w:rsid w:val="00BE157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fm-vol-iss-date">
    <w:name w:val="fm-vol-iss-date"/>
    <w:basedOn w:val="DefaultParagraphFont"/>
    <w:rsid w:val="00BE1576"/>
  </w:style>
  <w:style w:type="character" w:customStyle="1" w:styleId="doi">
    <w:name w:val="doi"/>
    <w:basedOn w:val="DefaultParagraphFont"/>
    <w:rsid w:val="00BE1576"/>
  </w:style>
  <w:style w:type="paragraph" w:styleId="NormalWeb">
    <w:name w:val="Normal (Web)"/>
    <w:basedOn w:val="Normal"/>
    <w:uiPriority w:val="99"/>
    <w:semiHidden/>
    <w:unhideWhenUsed/>
    <w:rsid w:val="00BE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BE1576"/>
    <w:pPr>
      <w:spacing w:after="0" w:line="240" w:lineRule="auto"/>
    </w:pPr>
    <w:rPr>
      <w:kern w:val="0"/>
      <w14:ligatures w14:val="none"/>
    </w:rPr>
  </w:style>
  <w:style w:type="table" w:styleId="GridTable7Colorful-Accent3">
    <w:name w:val="Grid Table 7 Colorful Accent 3"/>
    <w:basedOn w:val="TableNormal"/>
    <w:uiPriority w:val="52"/>
    <w:rsid w:val="00BE1576"/>
    <w:pPr>
      <w:spacing w:after="0" w:line="240" w:lineRule="auto"/>
    </w:pPr>
    <w:rPr>
      <w:rFonts w:asciiTheme="minorHAnsi" w:hAnsiTheme="minorHAnsi"/>
      <w:color w:val="7B7B7B" w:themeColor="accent3" w:themeShade="BF"/>
      <w:kern w:val="0"/>
      <w:sz w:val="24"/>
      <w:szCs w:val="24"/>
      <w:lang w:val="es-ES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E1576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BE1576"/>
  </w:style>
  <w:style w:type="paragraph" w:customStyle="1" w:styleId="EndNoteBibliographyTitle">
    <w:name w:val="EndNote Bibliography Title"/>
    <w:basedOn w:val="Normal"/>
    <w:link w:val="EndNoteBibliographyTitleChar"/>
    <w:rsid w:val="00BE1576"/>
    <w:pPr>
      <w:spacing w:after="0"/>
      <w:jc w:val="center"/>
    </w:pPr>
    <w:rPr>
      <w:noProof/>
      <w:sz w:val="16"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BE1576"/>
    <w:rPr>
      <w:noProof/>
      <w:kern w:val="0"/>
      <w:sz w:val="16"/>
      <w:lang w:val="en-US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BE1576"/>
    <w:pPr>
      <w:spacing w:line="240" w:lineRule="auto"/>
    </w:pPr>
    <w:rPr>
      <w:noProof/>
      <w:sz w:val="16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BE1576"/>
    <w:rPr>
      <w:noProof/>
      <w:kern w:val="0"/>
      <w:sz w:val="16"/>
      <w:lang w:val="en-US"/>
      <w14:ligatures w14:val="none"/>
    </w:rPr>
  </w:style>
  <w:style w:type="character" w:customStyle="1" w:styleId="cf01">
    <w:name w:val="cf01"/>
    <w:basedOn w:val="DefaultParagraphFont"/>
    <w:rsid w:val="00BE1576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1483</Words>
  <Characters>8454</Characters>
  <Application>Microsoft Office Word</Application>
  <DocSecurity>0</DocSecurity>
  <Lines>70</Lines>
  <Paragraphs>19</Paragraphs>
  <ScaleCrop>false</ScaleCrop>
  <Company/>
  <LinksUpToDate>false</LinksUpToDate>
  <CharactersWithSpaces>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 Ciruelos, Blanca</dc:creator>
  <cp:keywords/>
  <dc:description/>
  <cp:lastModifiedBy>Fernandez Ciruelos, Blanca</cp:lastModifiedBy>
  <cp:revision>3</cp:revision>
  <dcterms:created xsi:type="dcterms:W3CDTF">2024-04-22T14:18:00Z</dcterms:created>
  <dcterms:modified xsi:type="dcterms:W3CDTF">2024-04-22T15:01:00Z</dcterms:modified>
</cp:coreProperties>
</file>