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D92" w:rsidRDefault="00BB2D92" w:rsidP="00800A02">
      <w:pPr>
        <w:pStyle w:val="BodyText"/>
      </w:pPr>
      <w:r>
        <w:t>K. Morozova, I. Janpaule (zinātniskā vadītāja)</w:t>
      </w:r>
    </w:p>
    <w:p w:rsidR="00BB2D92" w:rsidRDefault="00BB2D92" w:rsidP="00CF5DD6">
      <w:pPr>
        <w:pStyle w:val="BodyText"/>
        <w:rPr>
          <w:sz w:val="28"/>
        </w:rPr>
      </w:pPr>
    </w:p>
    <w:p w:rsidR="00BB2D92" w:rsidRDefault="00BB2D92" w:rsidP="00800A02">
      <w:pPr>
        <w:pStyle w:val="BodyText"/>
        <w:ind w:left="-284" w:right="-766" w:firstLine="284"/>
        <w:rPr>
          <w:sz w:val="28"/>
        </w:rPr>
      </w:pPr>
      <w:r>
        <w:rPr>
          <w:sz w:val="28"/>
        </w:rPr>
        <w:t>LV’98 UN GOCE ĢEOĪDU SASAISTE</w:t>
      </w:r>
    </w:p>
    <w:p w:rsidR="00BB2D92" w:rsidRDefault="00BB2D92" w:rsidP="00A94589">
      <w:pPr>
        <w:rPr>
          <w:sz w:val="28"/>
          <w:lang w:val="lv-LV"/>
        </w:rPr>
      </w:pPr>
    </w:p>
    <w:p w:rsidR="00BB2D92" w:rsidRDefault="00BB2D92" w:rsidP="00E65843">
      <w:pPr>
        <w:ind w:firstLine="708"/>
        <w:rPr>
          <w:sz w:val="24"/>
          <w:szCs w:val="24"/>
          <w:lang w:val="lv-LV"/>
        </w:rPr>
      </w:pPr>
      <w:r>
        <w:rPr>
          <w:sz w:val="24"/>
          <w:szCs w:val="24"/>
          <w:lang w:val="lv-LV"/>
        </w:rPr>
        <w:t>Darba mērķis bija aprēķināt</w:t>
      </w:r>
      <w:r w:rsidRPr="00A94589">
        <w:rPr>
          <w:sz w:val="24"/>
          <w:szCs w:val="24"/>
          <w:lang w:val="lv-LV"/>
        </w:rPr>
        <w:t xml:space="preserve"> </w:t>
      </w:r>
      <w:r>
        <w:rPr>
          <w:sz w:val="24"/>
          <w:szCs w:val="24"/>
          <w:lang w:val="lv-LV"/>
        </w:rPr>
        <w:t>sakarību starp diviem ģeoīdiem un noteikt transformācijas parametrus starp tiem. Parametru noteikšana ļauj piesaistīt vienu sistēmu pie otras ar noteiktu nesaisti. Šim mērķim tika izmantota Helmerta transformācija, kas ietver 7 parametrus:</w:t>
      </w:r>
    </w:p>
    <w:p w:rsidR="00BB2D92" w:rsidRPr="009B0B07" w:rsidRDefault="00BB2D92" w:rsidP="009B0B07">
      <w:pPr>
        <w:jc w:val="both"/>
        <w:rPr>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5pt;height:4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3F01&quot;/&gt;&lt;w:defaultTabStop w:val=&quot;708&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F5DD6&quot;/&gt;&lt;wsp:rsid wsp:val=&quot;000D4C71&quot;/&gt;&lt;wsp:rsid wsp:val=&quot;001B65BF&quot;/&gt;&lt;wsp:rsid wsp:val=&quot;002C284C&quot;/&gt;&lt;wsp:rsid wsp:val=&quot;00406C17&quot;/&gt;&lt;wsp:rsid wsp:val=&quot;00546CB4&quot;/&gt;&lt;wsp:rsid wsp:val=&quot;006B0DE9&quot;/&gt;&lt;wsp:rsid wsp:val=&quot;00800A02&quot;/&gt;&lt;wsp:rsid wsp:val=&quot;009B0B07&quot;/&gt;&lt;wsp:rsid wsp:val=&quot;00A61ECD&quot;/&gt;&lt;wsp:rsid wsp:val=&quot;00A94589&quot;/&gt;&lt;wsp:rsid wsp:val=&quot;00AA3D49&quot;/&gt;&lt;wsp:rsid wsp:val=&quot;00B0143B&quot;/&gt;&lt;wsp:rsid wsp:val=&quot;00B850ED&quot;/&gt;&lt;wsp:rsid wsp:val=&quot;00CF5DD6&quot;/&gt;&lt;wsp:rsid wsp:val=&quot;00D04AD8&quot;/&gt;&lt;wsp:rsid wsp:val=&quot;00D553F8&quot;/&gt;&lt;wsp:rsid wsp:val=&quot;00DB041D&quot;/&gt;&lt;wsp:rsid wsp:val=&quot;00E65843&quot;/&gt;&lt;wsp:rsid wsp:val=&quot;00F31FA4&quot;/&gt;&lt;/wsp:rsids&gt;&lt;/w:docPr&gt;&lt;w:body&gt;&lt;w:p wsp:rsidR=&quot;00000000&quot; wsp:rsidRDefault=&quot;001B65BF&quot;&gt;&lt;m:oMathPara&gt;&lt;m:oMath&gt;&lt;m:d&gt;&lt;m:dPr&gt;&lt;m:ctrlPr&gt;&lt;w:rPr&gt;&lt;w:rFonts w:ascii=&quot;Cambria Math&quot; w:fareast=&quot;Calibri&quot; w:h-ansi=&quot;Cambria Math&quot;/&gt;&lt;wx:font wx:val=&quot;Cambria Math&quot;/&gt;&lt;w:i/&gt;&lt;w:sz w:val=&quot;24&quot;/&gt;&lt;w:sz-cs w:val=&quot;24&quot;/&gt;&lt;w:lang w:val=&quot;RU&quot;/&gt;&lt;/w:rPr&gt;&lt;/m:ctrlPr&gt;&lt;/m:dPr&gt;&lt;m:e&gt;&lt;m:eqArr&gt;&lt;m:eqArrPr&gt;&lt;m:ctrlPr&gt;&lt;w:rPr&gt;&lt;w:rFonts w:ascii=&quot;Cambria Math&quot; w:fareast=&quot;Calibri&quot; w:h-ansi=&quot;Cambria Math&quot;/&gt;&lt;wx:font wx:val=&quot;Cambria Math&quot;/&gt;&lt;w:i/&gt;&lt;w:sz w:val=&quot;24&quot;/&gt;&lt;w:sz-cs w:val=&quot;24&quot;/&gt;&lt;w:lang w:val=&quot;RU&quot;/&gt;&lt;/w:rPr&gt;&lt;/m:ctrlPr&gt;&lt;/m:eqArrPr&gt;&lt;m:e&gt;&lt;m:acc&gt;&lt;m:accPr&gt;&lt;m:chr m:val=&quot;G?&quot;/&gt;&lt;m:ctrlPr&gt;&lt;w:rPr&gt;&lt;w:rFonts w:ascii=&quot;Cambria Math&quot; w:fareast=&quot;Calibri&quot; w:h-ansi=&quot;Cambria Math&quot;/&gt;&lt;wx:font wx:val=&quot;Cambria Math&quot;/&gt;&lt;w:i/&gt;&lt;w:sz w:val=&quot;24&quot;/&gt;&lt;w:sz-cs w:val=&quot;24&quot;/&gt;&lt;w:lang w:val=&quot;RU&quot;/&gt;&lt;/w:rPr&gt;&lt;/m:ctrlPr&gt;&lt;/m:accPr&gt;&lt;m:e&gt;&lt;m:sSub&gt;&lt;m:sSubPr&gt;&lt;m:ctrlPr&gt;&lt;w:rPr&gt;&lt;w:rFonts w:ascii=&quot;Cambria Math&quot; w:fareast=&quot;Calibri&quot; w:h-ansi=&quot;Cambria Math&quot;/&gt;&lt;wx:font wx:val=&quot;Cambria Math&quot;/&gt;&lt;w:i/&gt;&lt;w:sz w:val=&quot;24&quot;/&gt;&lt;w:sz-cs w:val=&quot;24&quot;/&gt;&lt;w:lang w:val=&quot;RU&quot;/&gt;&lt;/w:rPr&gt;&lt;/m:ctrlPr&gt;&lt;/m:sSubPr&gt;&lt;m:e&gt;&lt;m:r&gt;&lt;w:rPr&gt;&lt;w:rFonts w:ascii=&quot;Cambria Math&quot; w:fareast=&quot;Calibri&quot; w:h-ansi=&quot;Cambria Math&quot;/&gt;&lt;wx:font wx:val=&quot;Cambria Math&quot;/&gt;&lt;w:i/&gt;&lt;w:sz w:val=&quot;24&quot;/&gt;&lt;w:sz-cs w:val=&quot;24&quot;/&gt;&lt;w:lang w:val=&quot;RU&quot;/&gt;&lt;/w:rPr&gt;&lt;m:t&gt;X&lt;/m:t&gt;&lt;/m:r&gt;&lt;/m:e&gt;&lt;m:sub&gt;&lt;m:r&gt;&lt;w:rPr&gt;&lt;w:rFonts w:ascii=&quot;Cambria Math&quot; w:fareast=&quot;Calibri&quot; w:h-ansi=&quot;Cambria Math&quot;/&gt;&lt;wx:font wx:val=&quot;Cambria Math&quot;/&gt;&lt;w:i/&gt;&lt;w:sz w:val=&quot;24&quot;/&gt;&lt;w:sz-cs w:val=&quot;24&quot;/&gt;&lt;w:lang w:val=&quot;RU&quot;/&gt;&lt;/w:rPr&gt;&lt;m:t&gt;i&lt;/m:t&gt;&lt;/m:r&gt;&lt;/m:sub&gt;&lt;/m:sSub&gt;&lt;/m:e&gt;&lt;/m:acc&gt;&lt;/m:e&gt;&lt;m:e&gt;&lt;m:acc&gt;&lt;m:accPr&gt;&lt;m:chr m:val=&quot;G?&quot;/&gt;&lt;m:ctrlPr&gt;&lt;w:rPr&gt;&lt;w:rFonts w:ascii=&quot;Cambria Math&quot; w:fareast=&quot;Calibri&quot; w:h-ansi=&quot;Cambria Math&quot;/&gt;&lt;wx:font wx:val=&quot;Cambria Math&quot;/&gt;&lt;w:i/&gt;&lt;w:sz w:val=&quot;24&quot;/&gt;&lt;w:sz-cs w:val=&quot;24&quot;/&gt;&lt;w:lang w:val=&quot;RU&quot;/&gt;&lt;/w:rPr&gt;&lt;/m:ctrlPr&gt;&lt;/m:accPr&gt;&lt;m:e&gt;&lt;m:sSub&gt;&lt;m:sSubPr&gt;&lt;m:ctrlPr&gt;&lt;w:rPr&gt;&lt;w:rFonts w:ascii=&quot;Cambria Math&quot; w:fareast=&quot;Calibri&quot; w:h-ansi=&quot;Cambria Math&quot;/&gt;&lt;wx:font wx:val=&quot;Cambria Math&quot;/&gt;&lt;w:i/&gt;&lt;w:sz w:val=&quot;24&quot;/&gt;&lt;w:sz-cs w:val=&quot;24&quot;/&gt;&lt;w:lang w:val=&quot;RU&quot;/&gt;&lt;/w:rPr&gt;&lt;/m:ctrlPr&gt;&lt;/m:sSubPr&gt;&lt;m:e&gt;&lt;m:r&gt;&lt;w:rPr&gt;&lt;w:rFonts w:ascii=&quot;Cambria Math&quot; w:fareast=&quot;Calibri&quot; w:h-ansi=&quot;Cambria Math&quot;/&gt;&lt;wx:font wx:val=&quot;Cambria Math&quot;/&gt;&lt;w:i/&gt;&lt;w:sz w:val=&quot;24&quot;/&gt;&lt;w:sz-cs w:val=&quot;24&quot;/&gt;&lt;w:lang w:val=&quot;RU&quot;/&gt;&lt;/w:rPr&gt;&lt;m:t&gt;Y&lt;/m:t&gt;&lt;/m:r&gt;&lt;/m:e&gt;&lt;m:sub&gt;&lt;m:r&gt;&lt;w:rPr&gt;&lt;w:rFonts w:ascii=&quot;Cambria Math&quot; w:fareast=&quot;Calibri&quot; w:h-ansi=&quot;Cambria Math&quot;/&gt;&lt;wx:font wx:val=&quot;Cambria Math&quot;/&gt;&lt;w:i/&gt;&lt;w:sz w:val=&quot;24&quot;/&gt;&lt;w:sz-cs w:val=&quot;24&quot;/&gt;&lt;w:lang w:val=&quot;RU&quot;/&gt;&lt;/w:rPr&gt;&lt;m:t&gt;i&lt;/m:t&gt;&lt;/m:r&gt;&lt;/m:sub&gt;&lt;/m:sSub&gt;&lt;/m:e&gt;&lt;/m:acc&gt;&lt;m:ctrlPr&gt;&lt;w:rPr&gt;&lt;w:rFonts w:ascii=&quot;Cambria Math&quot; w:fareast=&quot;Cambria Math&quot; w:h-ansi=&quot;Cambria Math&quot;/&gt;&lt;wx:font wx:val=&quot;Cambria Math&quot;/&gt;&lt;w:i/&gt;&lt;w:sz w:val=&quot;24&quot;/&gt;&lt;w:sz-cs w:val=&quot;24&quot;/&gt;&lt;w:lang w:val=&quot;RU&quot;/&gt;&lt;/w:rPr&gt;&lt;/m:ctrlPr&gt;&lt;/m:e&gt;&lt;m:e&gt;&lt;m:acc&gt;&lt;m:accPr&gt;&lt;m:chr m:val=&quot;G?&quot;/&gt;&lt;m:ctrlPr&gt;&lt;w:rPr&gt;&lt;w:rFonts w:ascii=&quot;Cambria Math&quot; w:fareast=&quot;Cambria Math&quot; w:h-ansi=&quot;Cambria Math&quot;/&gt;&lt;wx:font wx:val=&quot;Cambria Math&quot;/&gt;&lt;w:i/&gt;&lt;w:sz w:val=&quot;24&quot;/&gt;&lt;w:sz-cs w:val=&quot;24&quot;/&gt;&lt;w:lang w:val=&quot;LV&quot;/&gt;&lt;/w:rPr&gt;&lt;/m:ctrlPr&gt;&lt;/m:accPr&gt;&lt;m:e&gt;&lt;m:sSub&gt;&lt;m:sSubPr&gt;&lt;m:ctrlPr&gt;&lt;w:rPr&gt;&lt;w:rFonts w:ascii=&quot;Cambria Math&quot; w:fareast=&quot;Cambria Math&quot; w:h-ansi=&quot;Cambria Math&quot;/&gt;&lt;wx:font wx:val=&quot;Cambria Math&quot;/&gt;&lt;w:i/&gt;&lt;w:sz w:val=&quot;24&quot;/&gt;&lt;w:sz-cs w:val=&quot;24&quot;/&gt;&lt;w:lang w:val=&quot;LV&quot;/&gt;&lt;/w:rPr&gt;&lt;/m:ctrlPr&gt;&lt;/m:sSubPr&gt;&lt;m:e&gt;&lt;m:r&gt;&lt;w:rPr&gt;&lt;w:rFonts w:ascii=&quot;Cambria Math&quot; w:fareast=&quot;Cambria Math&quot; w:h-ansi=&quot;Cambria Math&quot;/&gt;&lt;wx:font wx:val=&quot;Cambria Math&quot;/&gt;&lt;w:i/&gt;&lt;w:sz w:val=&quot;24&quot;/&gt;&lt;w:sz-cs w:val=&quot;24&quot;/&gt;&lt;w:lang w:val=&quot;LV&quot;/&gt;&lt;/w:rPr&gt;&lt;m:t&gt;Z&lt;/m:t&gt;&lt;/m:r&gt;&lt;/m:e&gt;&lt;m:sub&gt;&lt;m:r&gt;&lt;w:rPr&gt;&lt;w:rFonts w:ascii=&quot;Cambria Math&quot; w:fareast=&quot;Cambria Math&quot; w:h-ansi=&quot;Cambria Math&quot;/&gt;&lt;wx:font wx:val=&quot;Cambria Math&quot;/&gt;&lt;w:i/&gt;&lt;w:sz w:val=&quot;24&quot;/&gt;&lt;w:sz-cs w:val=&quot;24&quot;/&gt;&lt;w:lang w:val=&quot;LV&quot;/&gt;&lt;/w:rPr&gt;&lt;m:t&gt;i&lt;/m:t&gt;&lt;/m:r&gt;&lt;/m:sub&gt;&lt;/m:sSub&gt;&lt;/m:e&gt;&lt;/m:acc&gt;&lt;/m:e&gt;&lt;/m:eqArr&gt;&lt;/m:e&gt;&lt;/m:d&gt;&lt;m:r&gt;&lt;w:rPr&gt;&lt;w:rFonts w:ascii=&quot;Cambria Math&quot; w:fareast=&quot;Calibri&quot; w:h-ansi=&quot;Cambria Math&quot;/&gt;&lt;wx:font wx:val=&quot;Cambria Math&quot;/&gt;&lt;w:i/&gt;&lt;w:sz w:val=&quot;24&quot;/&gt;&lt;w:sz-cs w:val=&quot;24&quot;/&gt;&lt;w:lang w:val=&quot;RU&quot;/&gt;&lt;/w:rPr&gt;&lt;m:t&gt;=&lt;/m:t&gt;&lt;/m:r&gt;&lt;m:d&gt;&lt;m:dPr&gt;&lt;m:ctrlPr&gt;&lt;w:rPr&gt;&lt;w:rFonts w:ascii=&quot;Cambria Math&quot; w:fareast=&quot;Calibri&quot; w:h-ansi=&quot;Cambria Math&quot;/&gt;&lt;wx:font wx:val=&quot;Cambria Math&quot;/&gt;&lt;w:i/&gt;&lt;w:sz w:val=&quot;24&quot;/&gt;&lt;w:sz-cs w:val=&quot;24&quot;/&gt;&lt;w:lang w:val=&quot;RU&quot;/&gt;&lt;/w:rPr&gt;&lt;/m:ctrlPr&gt;&lt;/m:dPr&gt;&lt;m:e&gt;&lt;m:r&gt;&lt;w:rPr&gt;&lt;w:rFonts w:ascii=&quot;Cambria Math&quot; w:fareast=&quot;Calibri&quot; w:h-ansi=&quot;Cambria Math&quot;/&gt;&lt;wx:font wx:val=&quot;Cambria Math&quot;/&gt;&lt;w:i/&gt;&lt;w:sz w:val=&quot;24&quot;/&gt;&lt;w:sz-cs w:val=&quot;24&quot;/&gt;&lt;w:lang w:val=&quot;RU&quot;/&gt;&lt;/w:rPr&gt;&lt;m:t&gt;1+I?&lt;/m:t&gt;&lt;/m:r&gt;&lt;/m:e&gt;&lt;/m:d&gt;&lt;m:d&gt;&lt;m:dPr&gt;&lt;m:ctrlPr&gt;&lt;w:rPr&gt;&lt;w:rFonts w:ascii=&quot;Cambria Math&quot; w:fareast=&quot;Calibri&quot; w:h-ansi=&quot;Cambria Math&quot;/&gt;&lt;wx:font wx:val=&quot;Cambria Math&quot;/&gt;&lt;w:i/&gt;&lt;w:sz w:val=&quot;24&quot;/&gt;&lt;w:sz-cs w:val=&quot;24&quot;/&gt;&lt;w:lang w:val=&quot;RU&quot;/&gt;&lt;/w:rPr&gt;&lt;/m:ctrlPr&gt;&lt;/m:dPr&gt;&lt;m:e&gt;&lt;m:m&gt;&lt;m:mPr&gt;&lt;m:mcs&gt;&lt;m:mc&gt;&lt;m:mcPr&gt;&lt;m:count m:val=&quot;3&quot;/&gt;&lt;m:mcJc m:val=&quot;center&quot;/&gt;&lt;/m:mcPr&gt;&lt;/m:mc&gt;&lt;/m:mcs&gt;&lt;m:ctrlPr&gt;&lt;w:rPr&gt;&lt;w:rFonts w:ascii=&quot;Cambria Math&quot; w:fareast=&quot;Calibri&quot; w:h-ansi=&quot;Cambria Math&quot;/&gt;&lt;wx:font wx:val=&quot;Cambria Math&quot;/&gt;&lt;w:i/&gt;&lt;w:sz w:val=&quot;24&quot;/&gt;&lt;w:sz-cs w:val=&quot;24&quot;/&gt;&lt;w:lang w:val=&quot;RU&quot;/&gt;&lt;/w:rPr&gt;&lt;/m:ctrlPr&gt;&lt;/m:mPr&gt;&lt;m:mr&gt;&lt;m:e&gt;&lt;m:r&gt;&lt;w:rPr&gt;&lt;w:rFonts w:ascii=&quot;Cambria Math&quot; w:fareast=&quot;Calibri&quot; w:h-ansi=&quot;Cambria Math&quot;/&gt;&lt;wx:font wx:val=&quot;Cambria Math&quot;/&gt;&lt;w:i/&gt;&lt;w:sz w:val=&quot;24&quot;/&gt;&lt;w:sz-cs w:val=&quot;24&quot;/&gt;&lt;w:lang w:val=&quot;RU&quot;/&gt;&lt;/w:rPr&gt;&lt;m:t&gt;1&lt;/m:t&gt;&lt;/m:r&gt;&lt;/m:e&gt;&lt;m:e&gt;&lt;m:r&gt;&lt;w:rPr&gt;&lt;w:rFonts w:ascii=&quot;Cambria Math&quot; w:fareast=&quot;Calibri&quot; w:h-ansi=&quot;Cambria Math&quot;/&gt;&lt;wx:font wx:val=&quot;Cambria Math&quot;/&gt;&lt;w:i/&gt;&lt;w:sz w:val=&quot;24&quot;/&gt;&lt;w:sz-cs w:val=&quot;24&quot;/&gt;&lt;w:lang w:val=&quot;RU&quot;/&gt;&lt;/w:rPr&gt;&lt;m:t&gt;I?&lt;/m:t&gt;&lt;/m:r&gt;&lt;/m:e&gt;&lt;m:e&gt;&lt;m:r&gt;&lt;w:rPr&gt;&lt;w:rFonts w:ascii=&quot;Cambria Math&quot; w:fareast=&quot;Calibri&quot; w:h-ansi=&quot;Cambria Math&quot;/&gt;&lt;wx:font wx:val=&quot;Cambria Math&quot;/&gt;&lt;w:i/&gt;&lt;w:sz w:val=&quot;24&quot;/&gt;&lt;w:sz-cs w:val=&quot;24&quot;/&gt;&lt;w:lang w:val=&quot;RU&quot;/&gt;&lt;/w:rPr&gt;&lt;m:t&gt;-I?&lt;/m:t&gt;&lt;/m:r&gt;&lt;/m:e&gt;&lt;/m:mr&gt;&lt;m:mr&gt;&lt;m:e&gt;&lt;m:r&gt;&lt;w:rPr&gt;&lt;w:rFonts w:ascii=&quot;Cambria Math&quot; w:fareast=&quot;Calibri&quot; w:h-ansi=&quot;Cambria Math&quot;/&gt;&lt;wx:font wx:val=&quot;Cambria Math&quot;/&gt;&lt;w:i/&gt;&lt;w:sz w:val=&quot;24&quot;/&gt;&lt;w:sz-cs w:val=&quot;24&quot;/&gt;&lt;w:lang w:val=&quot;RU&quot;/&gt;&lt;/w:rPr&gt;&lt;m:t&gt;-I?&lt;/m:t&gt;&lt;/m:r&gt;&lt;/m:e&gt;&lt;m:e&gt;&lt;m:r&gt;&lt;w:rPr&gt;&lt;w:rFonts w:ascii=&quot;Cambria Math&quot; w:fareast=&quot;Calibri&quot; w:h-ansi=&quot;Cambria Math&quot;/&gt;&lt;wx:font wx:val=&quot;Cambria Math&quot;/&gt;&lt;w:i/&gt;&lt;w:sz w:val=&quot;24&quot;/&gt;&lt;w:sz-cs w:val=&quot;24&quot;/&gt;&lt;w:lang w:val=&quot;RU&quot;/&gt;&lt;/w:rPr&gt;&lt;m:t&gt;1&lt;/m:t&gt;&lt;/m:r&gt;&lt;/m:e&gt;&lt;m:e&gt;&lt;m:r&gt;&lt;w:rPr&gt;&lt;w:rFonts w:ascii=&quot;Cambria Math&quot; w:fareast=&quot;Calibri&quot; w:h-ansi=&quot;Cambria Math&quot;/&gt;&lt;wx:font wx:val=&quot;Cambria Math&quot;/&gt;&lt;w:i/&gt;&lt;w:sz w:val=&quot;24&quot;/&gt;&lt;w:sz-cs w:val=&quot;24&quot;/&gt;&lt;w:lang w:val=&quot;RU&quot;/&gt;&lt;/w:rPr&gt;&lt;m:t&gt;I±&lt;/m:t&gt;&lt;/m:r&gt;&lt;/m:e&gt;&lt;/m:mr&gt;&lt;m:mr&gt;&lt;m:e&gt;&lt;m:r&gt;&lt;w:rPr&gt;&lt;w:rFonts w:ascii=&quot;Cambria Math&quot; w:fareast=&quot;Calibri&quot; w:h-ansi=&quot;Cambria Math&quot;/&gt;&lt;wx:font wx:val=&quot;Cambria Math&quot;/&gt;&lt;w:i/&gt;&lt;w:sz w:val=&quot;24&quot;/&gt;&lt;w:sz-cs w:val=&quot;24&quot;/&gt;&lt;w:lang w:val=&quot;RU&quot;/&gt;&lt;/w:rPr&gt;&lt;m:t&gt;I?&lt;/m:t&gt;&lt;/m:r&gt;&lt;/m:e&gt;&lt;m:e&gt;&lt;m:r&gt;&lt;w:rPr&gt;&lt;w:rFonts w:ascii=&quot;Cambria Math&quot; w:fareast=&quot;Calibri&quot; w:h-ansi=&quot;Cambria Math&quot;/&gt;&lt;wx:font wx:val=&quot;Cambria Math&quot;/&gt;&lt;w:i/&gt;&lt;w:sz w:val=&quot;24&quot;/&gt;&lt;w:sz-cs w:val=&quot;24&quot;/&gt;&lt;w:lang w:val=&quot;RU&quot;/&gt;&lt;/w:rPr&gt;&lt;m:t&gt;-I±&lt;/m:t&gt;&lt;/m:r&gt;&lt;/m:e&gt;&lt;m:e&gt;&lt;m:r&gt;&lt;w:rPr&gt;&lt;w:rFonts w:ascii=&quot;Cambria Math&quot; w:fareast=&quot;Calibri&quot; w:h-ansi=&quot;Cambria Math&quot;/&gt;&lt;wx:font wx:val=&quot;Cambria Math&quot;/&gt;&lt;w:i/&gt;&lt;w:sz w:val=&quot;24&quot;/&gt;&lt;w:sz-cs w:val=&quot;24&quot;/&gt;&lt;w:lang w:val=&quot;RU&quot;/&gt;&lt;/w:rPr&gt;&lt;m:t&gt;1&lt;/m:t&gt;&lt;/m:r&gt;&lt;/m:e&gt;&lt;/m:mr&gt;&lt;/m:m&gt;&lt;/m:e&gt;&lt;/m:d&gt;&lt;m:d&gt;&lt;m:dPr&gt;&lt;m:ctrlPr&gt;&lt;w:rPr&gt;&lt;w:rFonts w:ascii=&quot;Cambria Math&quot; w:fareast=&quot;Calibri&quot; w:h-ansi=&quot;Cambria Math&quot;/&gt;&lt;wx:font wx:val=&quot;Cambria Math&quot;/&gt;&lt;w:i/&gt;&lt;w:sz w:val=&quot;24&quot;/&gt;&lt;w:sz-cs w:val=&quot;24&quot;/&gt;&lt;w:lang w:val=&quot;RU&quot;/&gt;&lt;/w:rPr&gt;&lt;/m:ctrlPr&gt;&lt;/m:dPr&gt;&lt;m:e&gt;&lt;m:m&gt;&lt;m:mPr&gt;&lt;m:mcs&gt;&lt;m:mc&gt;&lt;m:mcPr&gt;&lt;m:count m:val=&quot;1&quot;/&gt;&lt;m:mcJc m:val=&quot;center&quot;/&gt;&lt;/m:mcPr&gt;&lt;/m:mc&gt;&lt;/m:mcs&gt;&lt;m:ctrlPr&gt;&lt;w:rPr&gt;&lt;w:rFonts w:ascii=&quot;Cambria Math&quot; w:fareast=&quot;Calibri&quot; w:h-ansi=&quot;Cambria Math&quot;/&gt;&lt;wx:font wx:val=&quot;Cambria Math&quot;/&gt;&lt;w:i/&gt;&lt;w:sz w:val=&quot;24&quot;/&gt;&lt;w:sz-cs w:val=&quot;24&quot;/&gt;&lt;w:lang w:val=&quot;RU&quot;/&gt;&lt;/w:rPr&gt;&lt;/m:ctrlPr&gt;&lt;/m:mPr&gt;&lt;m:mr&gt;&lt;m:e&gt;&lt;m:sSub&gt;&lt;m:sSubPr&gt;&lt;m:ctrlPr&gt;&lt;w:rPr&gt;&lt;w:rFonts w:ascii=&quot;Cambria Math&quot; w:fareast=&quot;Calibri&quot; w:h-ansi=&quot;Cambria Math&quot;/&gt;&lt;wx:font wx:val=&quot;Cambria Math&quot;/&gt;&lt;w:i/&gt;&lt;w:sz w:val=&quot;24&quot;/&gt;&lt;w:sz-cs w:val=&quot;24&quot;/&gt;&lt;w:lang w:val=&quot;RU&quot;/&gt;&lt;/w:rPr&gt;&lt;/m:ctrlPr&gt;&lt;/m:sSubPr&gt;&lt;m:e&gt;&lt;m:r&gt;&lt;w:rPr&gt;&lt;w:rFonts w:ascii=&quot;Cambria Math&quot; w:fareast=&quot;Calibri&quot; w:h-ansi=&quot;Cambria Math&quot;/&gt;&lt;wx:font wx:val=&quot;Cambria Math&quot;/&gt;&lt;w:i/&gt;&lt;w:sz w:val=&quot;24&quot;/&gt;&lt;w:sz-cs w:val=&quot;24&quot;/&gt;&lt;w:lang w:val=&quot;RU&quot;/&gt;&lt;/w:rPr&gt;&lt;m:t&gt;X&lt;/m:t&gt;&lt;/m:r&gt;&lt;/m:e&gt;&lt;m:sub&gt;&lt;m:r&gt;&lt;w:rPr&gt;&lt;w:rFonts w:ascii=&quot;Cambria Math&quot; w:fareast=&quot;Calibri&quot; w:h-ansi=&quot;Cambria Math&quot;/&gt;&lt;wx:font wx:val=&quot;Cambria Math&quot;/&gt;&lt;w:i/&gt;&lt;w:sz w:val=&quot;24&quot;/&gt;&lt;w:sz-cs w:val=&quot;24&quot;/&gt;&lt;w:lang w:val=&quot;RU&quot;/&gt;&lt;/w:rPr&gt;&lt;m:t&gt;i&lt;/m:t&gt;&lt;/m:r&gt;&lt;/m:sub&gt;&lt;/m:sSub&gt;&lt;/m:e&gt;&lt;/m:mr&gt;&lt;m:mr&gt;&lt;m:e&gt;&lt;m:sSub&gt;&lt;m:sSubPr&gt;&lt;m:ctrlPr&gt;&lt;w:rPr&gt;&lt;w:rFonts w:ascii=&quot;Cambria Math&quot; w:fareast=&quot;Calibri&quot; w:h-ansi=&quot;Cambria Math&quot;/&gt;&lt;wx:font wx:val=&quot;Cambria Math&quot;/&gt;&lt;w:i/&gt;&lt;w:sz w:val=&quot;24&quot;/&gt;&lt;w:sz-cs w:val=&quot;24&quot;/&gt;&lt;w:lang w:val=&quot;RU&quot;/&gt;&lt;/w:rPr&gt;&lt;/m:ctrlPr&gt;&lt;/m:sSubPr&gt;&lt;m:e&gt;&lt;m:r&gt;&lt;w:rPr&gt;&lt;w:rFonts w:ascii=&quot;Cambria Math&quot; w:fareast=&quot;Calibri&quot; w:h-ansi=&quot;Cambria Math&quot;/&gt;&lt;wx:font wx:val=&quot;Cambria Math&quot;/&gt;&lt;w:i/&gt;&lt;w:sz w:val=&quot;24&quot;/&gt;&lt;w:sz-cs w:val=&quot;24&quot;/&gt;&lt;w:lang w:val=&quot;RU&quot;/&gt;&lt;/w:rPr&gt;&lt;m:t&gt;Y&lt;/m:t&gt;&lt;/m:r&gt;&lt;/m:e&gt;&lt;m:sub&gt;&lt;m:r&gt;&lt;w:rPr&gt;&lt;w:rFonts w:ascii=&quot;Cambria Math&quot; w:fareast=&quot;Calibri&quot; w:h-ansi=&quot;Cambria Math&quot;/&gt;&lt;wx:font wx:val=&quot;Cambria Math&quot;/&gt;&lt;w:i/&gt;&lt;w:sz w:val=&quot;24&quot;/&gt;&lt;w:sz-cs w:val=&quot;24&quot;/&gt;&lt;w:lang w:val=&quot;RU&quot;/&gt;&lt;/w:rPr&gt;&lt;m:t&gt;i&lt;/m:t&gt;&lt;/m:r&gt;&lt;/m:sub&gt;&lt;/m:sSub&gt;&lt;/m:e&gt;&lt;/m:mr&gt;&lt;m:mr&gt;&lt;m:e&gt;&lt;m:sSub&gt;&lt;m:sSubPr&gt;&lt;m:ctrlPr&gt;&lt;w:rPr&gt;&lt;w:rFonts w:ascii=&quot;Cambria Math&quot; w:fareast=&quot;Calibri&quot; w:h-ansi=&quot;Cambria Math&quot;/&gt;&lt;wx:font wx:val=&quot;Cambria Math&quot;/&gt;&lt;w:i/&gt;&lt;w:sz w:val=&quot;24&quot;/&gt;&lt;w:sz-cs w:val=&quot;24&quot;/&gt;&lt;w:lang w:val=&quot;RU&quot;/&gt;&lt;/w:rPr&gt;&lt;/m:ctrlPr&gt;&lt;/m:sSubPr&gt;&lt;m:e&gt;&lt;m:r&gt;&lt;w:rPr&gt;&lt;w:rFonts w:ascii=&quot;Cambria Math&quot; w:fareast=&quot;Calibri&quot; w:h-ansi=&quot;Cambria Math&quot;/&gt;&lt;wx:font wx:val=&quot;Cambria Math&quot;/&gt;&lt;w:i/&gt;&lt;w:sz w:val=&quot;24&quot;/&gt;&lt;w:sz-cs w:val=&quot;24&quot;/&gt;&lt;w:lang w:val=&quot;RU&quot;/&gt;&lt;/w:rPr&gt;&lt;m:t&gt;Z&lt;/m:t&gt;&lt;/m:r&gt;&lt;/m:e&gt;&lt;m:sub&gt;&lt;m:r&gt;&lt;w:rPr&gt;&lt;w:rFonts w:ascii=&quot;Cambria Math&quot; w:fareast=&quot;Calibri&quot; w:h-ansi=&quot;Cambria Math&quot;/&gt;&lt;wx:font wx:val=&quot;Cambria Math&quot;/&gt;&lt;w:i/&gt;&lt;w:sz w:val=&quot;24&quot;/&gt;&lt;w:sz-cs w:val=&quot;24&quot;/&gt;&lt;w:lang w:val=&quot;RU&quot;/&gt;&lt;/w:rPr&gt;&lt;m:t&gt;i&lt;/m:t&gt;&lt;/m:r&gt;&lt;/m:sub&gt;&lt;/m:sSub&gt;&lt;/m:e&gt;&lt;/m:mr&gt;&lt;/m:m&gt;&lt;/m:e&gt;&lt;/m:d&gt;&lt;m:r&gt;&lt;w:rPr&gt;&lt;w:rFonts w:ascii=&quot;Cambria Math&quot; w:fareast=&quot;Calibri&quot; w:h-ansi=&quot;Cambria Math&quot;/&gt;&lt;wx:font wx:val=&quot;Cambria Math&quot;/&gt;&lt;w:i/&gt;&lt;w:sz w:val=&quot;24&quot;/&gt;&lt;w:sz-cs w:val=&quot;24&quot;/&gt;&lt;w:lang w:val=&quot;RU&quot;/&gt;&lt;/w:rPr&gt;&lt;m:t&gt;+&lt;/m:t&gt;&lt;/m:r&gt;&lt;m:d&gt;&lt;m:dPr&gt;&lt;m:ctrlPr&gt;&lt;w:rPr&gt;&lt;w:rFonts w:ascii=&quot;Cambria Math&quot; w:fareast=&quot;Calibri&quot; w:h-ansi=&quot;Cambria Math&quot;/&gt;&lt;wx:font wx:val=&quot;Cambria Math&quot;/&gt;&lt;w:i/&gt;&lt;w:sz w:val=&quot;24&quot;/&gt;&lt;w:sz-cs w:val=&quot;24&quot;/&gt;&lt;w:lang w:val=&quot;RU&quot;/&gt;&lt;/w:rPr&gt;&lt;/m:ctrlPr&gt;&lt;/m:dPr&gt;&lt;m:e&gt;&lt;m:eqArr&gt;&lt;m:eqArrPr&gt;&lt;m:ctrlPr&gt;&lt;w:rPr&gt;&lt;w:rFonts w:ascii=&quot;Cambria Math&quot; w:fareast=&quot;Calibri&quot; w:h-ansi=&quot;Cambria Math&quot;/&gt;&lt;wx:font wx:val=&quot;Cambria Math&quot;/&gt;&lt;w:i/&gt;&lt;w:sz w:val=&quot;24&quot;/&gt;&lt;w:sz-cs w:val=&quot;24&quot;/&gt;&lt;w:lang w:val=&quot;RU&quot;/&gt;&lt;/w:rPr&gt;&lt;/m:ctrlPr&gt;&lt;/m:eqArrPr&gt;&lt;m:e&gt;&lt;m:r&gt;&lt;w:rPr&gt;&lt;w:rFonts w:ascii=&quot;Cambria Math&quot; w:fareast=&quot;Calibri&quot; w:h-ansi=&quot;Cambria Math&quot;/&gt;&lt;wx:font wx:val=&quot;Cambria Math&quot;/&gt;&lt;w:i/&gt;&lt;w:sz w:val=&quot;24&quot;/&gt;&lt;w:sz-cs w:val=&quot;24&quot;/&gt;&lt;w:lang w:val=&quot;RU&quot;/&gt;&lt;/w:rPr&gt;&lt;m:t&gt;a€†X&lt;/m:t&gt;&lt;/m:r&gt;&lt;/m:e&gt;&lt;m:e&gt;&lt;m:r&gt;&lt;w:rPr&gt;&lt;w:rFonts w:ascii=&quot;Cambria Math&quot; w:fareast=&quot;Calibri&quot; w:h-ansi=&quot;Cambria Math&quot;/&gt;&lt;wx:font wx:val=&quot;Cambria Math&quot;/&gt;&lt;w:i/&gt;&lt;w:sz w:val=&quot;24&quot;/&gt;&lt;w:sz-cs w:val=&quot;24&quot;/&gt;&lt;w:lang w:val=&quot;LV&quot;/&gt;&lt;/w:rPr&gt;&lt;m:t&gt;a€†Y&lt;/m:t&gt;&lt;/m:r&gt;&lt;m:ctrlPr&gt;&lt;w:rPr&gt;&lt;w:rFonts w:ascii=&quot;Cambria Math&quot; w:fareast=&quot;Cambria Math&quot; w:h-ansi=&quot;Cambria Math&quot;/&gt;&lt;wx:font wx:val=&quot;Cambria Math&quot;/&gt;&lt;w:i/&gt;&lt;w:sz w:val=&quot;24&quot;/&gt;&lt;w:sz-cs w:val=&quot;24&quot;/&gt;&lt;w:lang w:val=&quot;LV&quot;/&gt;&lt;/w:rPr&gt;&lt;/m:ctrlPr&gt;&lt;/m:e&gt;&lt;m:e&gt;&lt;m:r&gt;&lt;w:rPr&gt;&lt;w:rFonts w:ascii=&quot;Cambria Math&quot; w:fareast=&quot;Cambria Math&quot; w:h-ansi=&quot;Cambria Math&quot;/&gt;&lt;wx:font wx:val=&quot;Cambria Math&quot;/&gt;&lt;w:i/&gt;&lt;w:sz w:val=&quot;24&quot;/&gt;&lt;w:sz-cs w:val=&quot;24&quot;/&gt;&lt;w:lang w:val=&quot;LV&quot;/&gt;&lt;/w:rPr&gt;&lt;m:t&gt;a€†Z&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6" o:title="" chromakey="white"/>
          </v:shape>
        </w:pict>
      </w:r>
    </w:p>
    <w:p w:rsidR="00BB2D92" w:rsidRPr="009B0B07" w:rsidRDefault="00BB2D92" w:rsidP="009B0B07">
      <w:pPr>
        <w:jc w:val="both"/>
        <w:rPr>
          <w:sz w:val="24"/>
          <w:szCs w:val="24"/>
          <w:lang w:val="lv-LV"/>
        </w:rPr>
      </w:pPr>
    </w:p>
    <w:p w:rsidR="00BB2D92" w:rsidRPr="009B0B07" w:rsidRDefault="00BB2D92" w:rsidP="009B0B07">
      <w:pPr>
        <w:jc w:val="both"/>
        <w:rPr>
          <w:sz w:val="24"/>
          <w:szCs w:val="24"/>
          <w:lang w:val="lv-LV"/>
        </w:rPr>
      </w:pPr>
      <w:r w:rsidRPr="009B0B07">
        <w:rPr>
          <w:sz w:val="24"/>
          <w:szCs w:val="24"/>
          <w:lang w:val="lv-LV"/>
        </w:rPr>
        <w:t>, kur</w:t>
      </w:r>
    </w:p>
    <w:p w:rsidR="00BB2D92" w:rsidRPr="009B0B07" w:rsidRDefault="00BB2D92" w:rsidP="009B0B07">
      <w:pPr>
        <w:jc w:val="both"/>
        <w:rPr>
          <w:sz w:val="24"/>
          <w:szCs w:val="24"/>
          <w:lang w:val="lv-LV"/>
        </w:rPr>
      </w:pPr>
      <w:r w:rsidRPr="009B0B07">
        <w:rPr>
          <w:sz w:val="24"/>
          <w:szCs w:val="24"/>
          <w:lang w:val="lv-LV"/>
        </w:rPr>
        <w:tab/>
      </w:r>
      <w:r w:rsidRPr="002B79E2">
        <w:rPr>
          <w:sz w:val="24"/>
          <w:szCs w:val="24"/>
          <w:lang w:val="lv-LV"/>
        </w:rPr>
        <w:fldChar w:fldCharType="begin"/>
      </w:r>
      <w:r w:rsidRPr="002B79E2">
        <w:rPr>
          <w:sz w:val="24"/>
          <w:szCs w:val="24"/>
          <w:lang w:val="lv-LV"/>
        </w:rPr>
        <w:instrText xml:space="preserve"> QUOTE </w:instrText>
      </w:r>
      <w:r>
        <w:pict>
          <v:shape id="_x0000_i1026" type="#_x0000_t75" style="width:12.75pt;height:1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3F01&quot;/&gt;&lt;w:defaultTabStop w:val=&quot;708&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F5DD6&quot;/&gt;&lt;wsp:rsid wsp:val=&quot;000D4C71&quot;/&gt;&lt;wsp:rsid wsp:val=&quot;002B79E2&quot;/&gt;&lt;wsp:rsid wsp:val=&quot;002C284C&quot;/&gt;&lt;wsp:rsid wsp:val=&quot;00406C17&quot;/&gt;&lt;wsp:rsid wsp:val=&quot;00546CB4&quot;/&gt;&lt;wsp:rsid wsp:val=&quot;006B0DE9&quot;/&gt;&lt;wsp:rsid wsp:val=&quot;00800A02&quot;/&gt;&lt;wsp:rsid wsp:val=&quot;009B0B07&quot;/&gt;&lt;wsp:rsid wsp:val=&quot;00A61ECD&quot;/&gt;&lt;wsp:rsid wsp:val=&quot;00A94589&quot;/&gt;&lt;wsp:rsid wsp:val=&quot;00AA3D49&quot;/&gt;&lt;wsp:rsid wsp:val=&quot;00B0143B&quot;/&gt;&lt;wsp:rsid wsp:val=&quot;00B850ED&quot;/&gt;&lt;wsp:rsid wsp:val=&quot;00CF5DD6&quot;/&gt;&lt;wsp:rsid wsp:val=&quot;00D04AD8&quot;/&gt;&lt;wsp:rsid wsp:val=&quot;00D22071&quot;/&gt;&lt;wsp:rsid wsp:val=&quot;00D553F8&quot;/&gt;&lt;wsp:rsid wsp:val=&quot;00DB041D&quot;/&gt;&lt;wsp:rsid wsp:val=&quot;00E65843&quot;/&gt;&lt;wsp:rsid wsp:val=&quot;00F31FA4&quot;/&gt;&lt;/wsp:rsids&gt;&lt;/w:docPr&gt;&lt;w:body&gt;&lt;w:p wsp:rsidR=&quot;00000000&quot; wsp:rsidRDefault=&quot;00D22071&quot;&gt;&lt;m:oMathPara&gt;&lt;m:oMath&gt;&lt;m:acc&gt;&lt;m:accPr&gt;&lt;m:chr m:val=&quot;G?&quot;/&gt;&lt;m:ctrlPr&gt;&lt;w:rPr&gt;&lt;w:rFonts w:ascii=&quot;Cambria Math&quot; w:fareast=&quot;Calibri&quot; w:h-ansi=&quot;Cambria Math&quot;/&gt;&lt;wx:font wx:val=&quot;Cambria Math&quot;/&gt;&lt;w:i/&gt;&lt;w:sz w:val=&quot;24&quot;/&gt;&lt;w:sz-cs w:val=&quot;24&quot;/&gt;&lt;w:lang w:val=&quot;RU&quot;/&gt;&lt;/w:rPr&gt;&lt;/m:ctrlPr&gt;&lt;/m:accPr&gt;&lt;m:e&gt;&lt;m:sSub&gt;&lt;m:sSubPr&gt;&lt;m:ctrlPr&gt;&lt;w:rPr&gt;&lt;w:rFonts w:ascii=&quot;Cambria Math&quot; w:fareast=&quot;Calibri&quot; w:h-ansi=&quot;Cambria Math&quot;/&gt;&lt;wx:font wx:val=&quot;Cambria Math&quot;/&gt;&lt;w:i/&gt;&lt;w:sz w:val=&quot;24&quot;/&gt;&lt;w:sz-cs w:val=&quot;24&quot;/&gt;&lt;w:lang w:val=&quot;RU&quot;/&gt;&lt;/w:rPr&gt;&lt;/m:ctrlPr&gt;&lt;/m:sSubPr&gt;&lt;m:e&gt;&lt;m:r&gt;&lt;w:rPr&gt;&lt;w:rFonts w:ascii=&quot;Cambria Math&quot; w:fareast=&quot;Calibri&quot; w:h-ansi=&quot;Cambria Math&quot;/&gt;&lt;wx:font wx:val=&quot;Cambria Math&quot;/&gt;&lt;w:i/&gt;&lt;w:sz w:val=&quot;24&quot;/&gt;&lt;w:sz-cs w:val=&quot;24&quot;/&gt;&lt;w:lang w:val=&quot;RU&quot;/&gt;&lt;/w:rPr&gt;&lt;m:t&gt;X&lt;/m:t&gt;&lt;/m:r&gt;&lt;/m:e&gt;&lt;m:sub&gt;&lt;m:r&gt;&lt;w:rPr&gt;&lt;w:rFonts w:ascii=&quot;Cambria Math&quot; w:fareast=&quot;Calibri&quot; w:h-ansi=&quot;Cambria Math&quot;/&gt;&lt;wx:font wx:val=&quot;Cambria Math&quot;/&gt;&lt;w:i/&gt;&lt;w:sz w:val=&quot;24&quot;/&gt;&lt;w:sz-cs w:val=&quot;24&quot;/&gt;&lt;w:lang w:val=&quot;RU&quot;/&gt;&lt;/w:rPr&gt;&lt;m:t&gt;i&lt;/m:t&gt;&lt;/m:r&gt;&lt;/m:sub&gt;&lt;/m:sSub&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7" o:title="" chromakey="white"/>
          </v:shape>
        </w:pict>
      </w:r>
      <w:r w:rsidRPr="002B79E2">
        <w:rPr>
          <w:sz w:val="24"/>
          <w:szCs w:val="24"/>
          <w:lang w:val="lv-LV"/>
        </w:rPr>
        <w:instrText xml:space="preserve"> </w:instrText>
      </w:r>
      <w:r w:rsidRPr="002B79E2">
        <w:rPr>
          <w:sz w:val="24"/>
          <w:szCs w:val="24"/>
          <w:lang w:val="lv-LV"/>
        </w:rPr>
        <w:fldChar w:fldCharType="separate"/>
      </w:r>
      <w:r>
        <w:pict>
          <v:shape id="_x0000_i1027" type="#_x0000_t75" style="width:12.75pt;height:1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3F01&quot;/&gt;&lt;w:defaultTabStop w:val=&quot;708&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F5DD6&quot;/&gt;&lt;wsp:rsid wsp:val=&quot;000D4C71&quot;/&gt;&lt;wsp:rsid wsp:val=&quot;002B79E2&quot;/&gt;&lt;wsp:rsid wsp:val=&quot;002C284C&quot;/&gt;&lt;wsp:rsid wsp:val=&quot;00406C17&quot;/&gt;&lt;wsp:rsid wsp:val=&quot;00546CB4&quot;/&gt;&lt;wsp:rsid wsp:val=&quot;006B0DE9&quot;/&gt;&lt;wsp:rsid wsp:val=&quot;00800A02&quot;/&gt;&lt;wsp:rsid wsp:val=&quot;009B0B07&quot;/&gt;&lt;wsp:rsid wsp:val=&quot;00A61ECD&quot;/&gt;&lt;wsp:rsid wsp:val=&quot;00A94589&quot;/&gt;&lt;wsp:rsid wsp:val=&quot;00AA3D49&quot;/&gt;&lt;wsp:rsid wsp:val=&quot;00B0143B&quot;/&gt;&lt;wsp:rsid wsp:val=&quot;00B850ED&quot;/&gt;&lt;wsp:rsid wsp:val=&quot;00CF5DD6&quot;/&gt;&lt;wsp:rsid wsp:val=&quot;00D04AD8&quot;/&gt;&lt;wsp:rsid wsp:val=&quot;00D22071&quot;/&gt;&lt;wsp:rsid wsp:val=&quot;00D553F8&quot;/&gt;&lt;wsp:rsid wsp:val=&quot;00DB041D&quot;/&gt;&lt;wsp:rsid wsp:val=&quot;00E65843&quot;/&gt;&lt;wsp:rsid wsp:val=&quot;00F31FA4&quot;/&gt;&lt;/wsp:rsids&gt;&lt;/w:docPr&gt;&lt;w:body&gt;&lt;w:p wsp:rsidR=&quot;00000000&quot; wsp:rsidRDefault=&quot;00D22071&quot;&gt;&lt;m:oMathPara&gt;&lt;m:oMath&gt;&lt;m:acc&gt;&lt;m:accPr&gt;&lt;m:chr m:val=&quot;G?&quot;/&gt;&lt;m:ctrlPr&gt;&lt;w:rPr&gt;&lt;w:rFonts w:ascii=&quot;Cambria Math&quot; w:fareast=&quot;Calibri&quot; w:h-ansi=&quot;Cambria Math&quot;/&gt;&lt;wx:font wx:val=&quot;Cambria Math&quot;/&gt;&lt;w:i/&gt;&lt;w:sz w:val=&quot;24&quot;/&gt;&lt;w:sz-cs w:val=&quot;24&quot;/&gt;&lt;w:lang w:val=&quot;RU&quot;/&gt;&lt;/w:rPr&gt;&lt;/m:ctrlPr&gt;&lt;/m:accPr&gt;&lt;m:e&gt;&lt;m:sSub&gt;&lt;m:sSubPr&gt;&lt;m:ctrlPr&gt;&lt;w:rPr&gt;&lt;w:rFonts w:ascii=&quot;Cambria Math&quot; w:fareast=&quot;Calibri&quot; w:h-ansi=&quot;Cambria Math&quot;/&gt;&lt;wx:font wx:val=&quot;Cambria Math&quot;/&gt;&lt;w:i/&gt;&lt;w:sz w:val=&quot;24&quot;/&gt;&lt;w:sz-cs w:val=&quot;24&quot;/&gt;&lt;w:lang w:val=&quot;RU&quot;/&gt;&lt;/w:rPr&gt;&lt;/m:ctrlPr&gt;&lt;/m:sSubPr&gt;&lt;m:e&gt;&lt;m:r&gt;&lt;w:rPr&gt;&lt;w:rFonts w:ascii=&quot;Cambria Math&quot; w:fareast=&quot;Calibri&quot; w:h-ansi=&quot;Cambria Math&quot;/&gt;&lt;wx:font wx:val=&quot;Cambria Math&quot;/&gt;&lt;w:i/&gt;&lt;w:sz w:val=&quot;24&quot;/&gt;&lt;w:sz-cs w:val=&quot;24&quot;/&gt;&lt;w:lang w:val=&quot;RU&quot;/&gt;&lt;/w:rPr&gt;&lt;m:t&gt;X&lt;/m:t&gt;&lt;/m:r&gt;&lt;/m:e&gt;&lt;m:sub&gt;&lt;m:r&gt;&lt;w:rPr&gt;&lt;w:rFonts w:ascii=&quot;Cambria Math&quot; w:fareast=&quot;Calibri&quot; w:h-ansi=&quot;Cambria Math&quot;/&gt;&lt;wx:font wx:val=&quot;Cambria Math&quot;/&gt;&lt;w:i/&gt;&lt;w:sz w:val=&quot;24&quot;/&gt;&lt;w:sz-cs w:val=&quot;24&quot;/&gt;&lt;w:lang w:val=&quot;RU&quot;/&gt;&lt;/w:rPr&gt;&lt;m:t&gt;i&lt;/m:t&gt;&lt;/m:r&gt;&lt;/m:sub&gt;&lt;/m:sSub&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7" o:title="" chromakey="white"/>
          </v:shape>
        </w:pict>
      </w:r>
      <w:r w:rsidRPr="002B79E2">
        <w:rPr>
          <w:sz w:val="24"/>
          <w:szCs w:val="24"/>
          <w:lang w:val="lv-LV"/>
        </w:rPr>
        <w:fldChar w:fldCharType="end"/>
      </w:r>
      <w:r w:rsidRPr="009B0B07">
        <w:rPr>
          <w:sz w:val="24"/>
          <w:szCs w:val="24"/>
          <w:lang w:val="lv-LV"/>
        </w:rPr>
        <w:t>- transformācijas vektors</w:t>
      </w:r>
    </w:p>
    <w:p w:rsidR="00BB2D92" w:rsidRPr="009B0B07" w:rsidRDefault="00BB2D92" w:rsidP="009B0B07">
      <w:pPr>
        <w:jc w:val="both"/>
        <w:rPr>
          <w:sz w:val="24"/>
          <w:szCs w:val="24"/>
          <w:lang w:val="lv-LV"/>
        </w:rPr>
      </w:pPr>
      <w:r w:rsidRPr="009B0B07">
        <w:rPr>
          <w:sz w:val="24"/>
          <w:szCs w:val="24"/>
          <w:lang w:val="lv-LV"/>
        </w:rPr>
        <w:tab/>
      </w:r>
      <w:r w:rsidRPr="009B0B07">
        <w:rPr>
          <w:i/>
          <w:sz w:val="24"/>
          <w:szCs w:val="24"/>
          <w:lang w:val="lv-LV"/>
        </w:rPr>
        <w:t>X</w:t>
      </w:r>
      <w:r w:rsidRPr="009B0B07">
        <w:rPr>
          <w:i/>
          <w:sz w:val="24"/>
          <w:szCs w:val="24"/>
          <w:vertAlign w:val="subscript"/>
          <w:lang w:val="lv-LV"/>
        </w:rPr>
        <w:t xml:space="preserve">i </w:t>
      </w:r>
      <w:r w:rsidRPr="009B0B07">
        <w:rPr>
          <w:sz w:val="24"/>
          <w:szCs w:val="24"/>
          <w:lang w:val="lv-LV"/>
        </w:rPr>
        <w:t>- sākotnējais vektors</w:t>
      </w:r>
    </w:p>
    <w:p w:rsidR="00BB2D92" w:rsidRPr="009B0B07" w:rsidRDefault="00BB2D92" w:rsidP="009B0B07">
      <w:pPr>
        <w:jc w:val="both"/>
        <w:rPr>
          <w:sz w:val="24"/>
          <w:szCs w:val="24"/>
          <w:lang w:val="lv-LV"/>
        </w:rPr>
      </w:pPr>
      <w:r w:rsidRPr="009B0B07">
        <w:rPr>
          <w:sz w:val="24"/>
          <w:szCs w:val="24"/>
          <w:lang w:val="lv-LV"/>
        </w:rPr>
        <w:t>Parametri:</w:t>
      </w:r>
    </w:p>
    <w:p w:rsidR="00BB2D92" w:rsidRPr="009B0B07" w:rsidRDefault="00BB2D92" w:rsidP="009B0B07">
      <w:pPr>
        <w:jc w:val="both"/>
        <w:rPr>
          <w:sz w:val="24"/>
          <w:szCs w:val="24"/>
          <w:lang w:val="lv-LV"/>
        </w:rPr>
      </w:pPr>
      <w:r w:rsidRPr="009B0B07">
        <w:rPr>
          <w:sz w:val="24"/>
          <w:szCs w:val="24"/>
          <w:lang w:val="lv-LV"/>
        </w:rPr>
        <w:tab/>
      </w:r>
      <w:r w:rsidRPr="009B0B07">
        <w:rPr>
          <w:i/>
          <w:sz w:val="24"/>
          <w:szCs w:val="24"/>
          <w:lang w:val="lv-LV"/>
        </w:rPr>
        <w:t>∆</w:t>
      </w:r>
      <w:r w:rsidRPr="009B0B07">
        <w:rPr>
          <w:i/>
          <w:noProof/>
          <w:sz w:val="24"/>
          <w:szCs w:val="24"/>
          <w:lang w:val="lv-LV" w:eastAsia="lv-LV"/>
        </w:rPr>
        <w:t>X</w:t>
      </w:r>
      <w:r w:rsidRPr="009B0B07">
        <w:rPr>
          <w:noProof/>
          <w:sz w:val="24"/>
          <w:szCs w:val="24"/>
          <w:lang w:val="lv-LV" w:eastAsia="lv-LV"/>
        </w:rPr>
        <w:t xml:space="preserve"> </w:t>
      </w:r>
      <w:r w:rsidRPr="009B0B07">
        <w:rPr>
          <w:sz w:val="24"/>
          <w:szCs w:val="24"/>
          <w:lang w:val="lv-LV"/>
        </w:rPr>
        <w:t>- novirzes vektors</w:t>
      </w:r>
    </w:p>
    <w:p w:rsidR="00BB2D92" w:rsidRPr="009B0B07" w:rsidRDefault="00BB2D92" w:rsidP="009B0B07">
      <w:pPr>
        <w:jc w:val="both"/>
        <w:rPr>
          <w:sz w:val="24"/>
          <w:szCs w:val="24"/>
          <w:lang w:val="lv-LV"/>
        </w:rPr>
      </w:pPr>
      <w:r w:rsidRPr="009B0B07">
        <w:rPr>
          <w:sz w:val="24"/>
          <w:szCs w:val="24"/>
          <w:lang w:val="lv-LV"/>
        </w:rPr>
        <w:tab/>
      </w:r>
      <w:r w:rsidRPr="009B0B07">
        <w:rPr>
          <w:i/>
          <w:sz w:val="24"/>
          <w:szCs w:val="24"/>
          <w:lang w:val="lv-LV"/>
        </w:rPr>
        <w:t>μ</w:t>
      </w:r>
      <w:r w:rsidRPr="009B0B07">
        <w:rPr>
          <w:sz w:val="24"/>
          <w:szCs w:val="24"/>
          <w:lang w:val="lv-LV"/>
        </w:rPr>
        <w:t xml:space="preserve"> - mēroga koeficients</w:t>
      </w:r>
    </w:p>
    <w:p w:rsidR="00BB2D92" w:rsidRDefault="00BB2D92" w:rsidP="009B0B07">
      <w:pPr>
        <w:jc w:val="both"/>
        <w:rPr>
          <w:sz w:val="24"/>
          <w:szCs w:val="24"/>
          <w:lang w:val="lv-LV"/>
        </w:rPr>
      </w:pPr>
      <w:r w:rsidRPr="009B0B07">
        <w:rPr>
          <w:sz w:val="24"/>
          <w:szCs w:val="24"/>
          <w:lang w:val="lv-LV"/>
        </w:rPr>
        <w:tab/>
      </w:r>
      <w:r w:rsidRPr="009B0B07">
        <w:rPr>
          <w:i/>
          <w:sz w:val="24"/>
          <w:szCs w:val="24"/>
          <w:lang w:val="lv-LV"/>
        </w:rPr>
        <w:t xml:space="preserve">α, β, γ </w:t>
      </w:r>
      <w:r w:rsidRPr="009B0B07">
        <w:rPr>
          <w:sz w:val="24"/>
          <w:szCs w:val="24"/>
          <w:lang w:val="lv-LV"/>
        </w:rPr>
        <w:t>- rotācijas parametri</w:t>
      </w:r>
    </w:p>
    <w:p w:rsidR="00BB2D92" w:rsidRDefault="00BB2D92" w:rsidP="00E65843">
      <w:pPr>
        <w:ind w:firstLine="708"/>
        <w:jc w:val="both"/>
        <w:rPr>
          <w:sz w:val="24"/>
          <w:szCs w:val="24"/>
          <w:lang w:val="lv-LV"/>
        </w:rPr>
      </w:pPr>
      <w:r>
        <w:rPr>
          <w:sz w:val="24"/>
          <w:szCs w:val="24"/>
          <w:lang w:val="lv-LV"/>
        </w:rPr>
        <w:t xml:space="preserve">Darbā tika izmantotas GOCE </w:t>
      </w:r>
      <w:r w:rsidRPr="00A61ECD">
        <w:rPr>
          <w:i/>
          <w:sz w:val="24"/>
          <w:szCs w:val="24"/>
          <w:lang w:val="lv-LV"/>
        </w:rPr>
        <w:t>(</w:t>
      </w:r>
      <w:r w:rsidRPr="00A61ECD">
        <w:rPr>
          <w:i/>
          <w:color w:val="000000"/>
          <w:sz w:val="24"/>
          <w:szCs w:val="24"/>
          <w:shd w:val="clear" w:color="auto" w:fill="FFFFFF"/>
          <w:lang w:val="lv-LV"/>
        </w:rPr>
        <w:t>Gravity field and steady-state Ocean Circulation Explorer</w:t>
      </w:r>
      <w:r>
        <w:rPr>
          <w:i/>
          <w:color w:val="000000"/>
          <w:sz w:val="24"/>
          <w:szCs w:val="24"/>
          <w:shd w:val="clear" w:color="auto" w:fill="FFFFFF"/>
          <w:lang w:val="lv-LV"/>
        </w:rPr>
        <w:t>)</w:t>
      </w:r>
      <w:r>
        <w:rPr>
          <w:rFonts w:ascii="Verdana" w:hAnsi="Verdana"/>
          <w:color w:val="000000"/>
          <w:sz w:val="17"/>
          <w:szCs w:val="17"/>
          <w:shd w:val="clear" w:color="auto" w:fill="FFFFFF"/>
          <w:lang w:val="lv-LV"/>
        </w:rPr>
        <w:t xml:space="preserve"> </w:t>
      </w:r>
      <w:r>
        <w:rPr>
          <w:sz w:val="24"/>
          <w:szCs w:val="24"/>
          <w:lang w:val="lv-LV"/>
        </w:rPr>
        <w:t xml:space="preserve">ģeoīda ģeodēziskās koordinātas, LV’98 ģeoīda ģeodēziskās koordinātas, kas savukārt tika pārveidotas ģeocentriskājās koordinātās, izmantojot PHOTOMOD GeoCalculator. </w:t>
      </w:r>
    </w:p>
    <w:p w:rsidR="00BB2D92" w:rsidRDefault="00BB2D92" w:rsidP="00E65843">
      <w:pPr>
        <w:ind w:firstLine="708"/>
        <w:jc w:val="both"/>
        <w:rPr>
          <w:sz w:val="24"/>
          <w:szCs w:val="24"/>
          <w:lang w:val="lv-LV"/>
        </w:rPr>
      </w:pPr>
      <w:r>
        <w:rPr>
          <w:sz w:val="24"/>
          <w:szCs w:val="24"/>
          <w:lang w:val="lv-LV"/>
        </w:rPr>
        <w:t xml:space="preserve">Zemāk dots </w:t>
      </w:r>
      <w:r w:rsidRPr="00C63478">
        <w:rPr>
          <w:sz w:val="24"/>
          <w:szCs w:val="24"/>
          <w:lang w:val="lv-LV"/>
        </w:rPr>
        <w:t xml:space="preserve">šo </w:t>
      </w:r>
      <w:r>
        <w:rPr>
          <w:sz w:val="24"/>
          <w:szCs w:val="24"/>
          <w:lang w:val="lv-LV"/>
        </w:rPr>
        <w:t>ģeoīdu</w:t>
      </w:r>
      <w:r w:rsidRPr="00C63478">
        <w:rPr>
          <w:sz w:val="24"/>
          <w:szCs w:val="24"/>
          <w:lang w:val="lv-LV"/>
        </w:rPr>
        <w:t xml:space="preserve"> īss apraksts.</w:t>
      </w:r>
    </w:p>
    <w:p w:rsidR="00BB2D92" w:rsidRDefault="00BB2D92" w:rsidP="00F31FA4">
      <w:pPr>
        <w:ind w:firstLine="708"/>
        <w:jc w:val="both"/>
        <w:rPr>
          <w:sz w:val="24"/>
          <w:szCs w:val="24"/>
          <w:lang w:val="lv-LV"/>
        </w:rPr>
      </w:pPr>
      <w:r>
        <w:rPr>
          <w:sz w:val="24"/>
          <w:szCs w:val="24"/>
          <w:lang w:val="lv-LV"/>
        </w:rPr>
        <w:t>GOCE – gravitācijas lauka un stabilo okeānu plūsmu izpētes misija nodrošina augstas izšķirtspējas telpiskas gravitācijas gradienta datus, lai uzlabotu Zemes gravitācijas lauka un ģeoīda globālos un reģionālos modeļus. GOCE satelīts tika palaists 2009. gadā</w:t>
      </w:r>
      <w:bookmarkStart w:id="0" w:name="_GoBack"/>
      <w:bookmarkEnd w:id="0"/>
      <w:r>
        <w:rPr>
          <w:sz w:val="24"/>
          <w:szCs w:val="24"/>
          <w:lang w:val="lv-LV"/>
        </w:rPr>
        <w:t xml:space="preserve"> 17. </w:t>
      </w:r>
      <w:r w:rsidRPr="00F77156">
        <w:rPr>
          <w:sz w:val="24"/>
          <w:szCs w:val="24"/>
          <w:lang w:val="lv-LV"/>
        </w:rPr>
        <w:t>m</w:t>
      </w:r>
      <w:r>
        <w:rPr>
          <w:sz w:val="24"/>
          <w:szCs w:val="24"/>
          <w:lang w:val="lv-LV"/>
        </w:rPr>
        <w:t xml:space="preserve">artā. </w:t>
      </w:r>
    </w:p>
    <w:p w:rsidR="00BB2D92" w:rsidRPr="009B0B07" w:rsidRDefault="00BB2D92" w:rsidP="00F31FA4">
      <w:pPr>
        <w:ind w:firstLine="708"/>
        <w:jc w:val="both"/>
        <w:rPr>
          <w:sz w:val="24"/>
          <w:szCs w:val="24"/>
          <w:lang w:val="lv-LV"/>
        </w:rPr>
      </w:pPr>
      <w:r>
        <w:rPr>
          <w:sz w:val="24"/>
          <w:szCs w:val="24"/>
          <w:lang w:val="lv-LV"/>
        </w:rPr>
        <w:t xml:space="preserve">LV’98 – Latvijas ģeoīda modelis, kas savienots kopējā tīklā ar Igauniju un Lietuvu. Ģeoīda modelēšanai tika izmantoti gravimetriskie dati un kosmiskā pavadoņa ERS-1 altimetriskie mērījumi. Rezultāts tika savienots ar pārbaudītiem valsts augstākās klases ģeodēziskajiem punktiem. </w:t>
      </w:r>
    </w:p>
    <w:p w:rsidR="00BB2D92" w:rsidRDefault="00BB2D92" w:rsidP="006D3523">
      <w:pPr>
        <w:ind w:firstLine="708"/>
        <w:jc w:val="both"/>
        <w:rPr>
          <w:sz w:val="24"/>
          <w:szCs w:val="24"/>
          <w:lang w:val="lv-LV"/>
        </w:rPr>
      </w:pPr>
      <w:r>
        <w:rPr>
          <w:sz w:val="24"/>
          <w:szCs w:val="24"/>
          <w:lang w:val="lv-LV"/>
        </w:rPr>
        <w:t>Aprēķinot parametrus starp šiem ģeoīdiem nesaistes ir diezgan ievērojamas: pa X asi maksimālā nesaiste ir 0,37 m, pa Y asi maksimālā nesaiste ir 0,58 m un pa Z asi maksimālā nesaiste ir 0,29 m. Vidējā nesaiste pa X asi ir -0,0003 m, pa Y asi vidējā nesaiste ir -0,0007 m un pa Z vidējā nesaiste ir -0,0015 m. Minimālā nesaiste pa X asi ir 0,002 m, pa Y minimālā nesaiste ir 0,001 m un pa Z minimālā nesaiste ir 0,001 m. Vidējā kvadrātiskā kļūda ir 0,144 m.</w:t>
      </w:r>
    </w:p>
    <w:p w:rsidR="00BB2D92" w:rsidRDefault="00BB2D92" w:rsidP="006D3523">
      <w:pPr>
        <w:ind w:firstLine="708"/>
        <w:jc w:val="both"/>
        <w:rPr>
          <w:sz w:val="24"/>
          <w:szCs w:val="24"/>
          <w:lang w:val="lv-LV"/>
        </w:rPr>
      </w:pPr>
      <w:r>
        <w:rPr>
          <w:sz w:val="24"/>
          <w:szCs w:val="24"/>
          <w:lang w:val="lv-LV"/>
        </w:rPr>
        <w:t>Tik lielas nesaistes var tikt skaidrotas ar to, ka, GOCE tika piesaistīts s</w:t>
      </w:r>
      <w:r w:rsidRPr="00C63478">
        <w:rPr>
          <w:sz w:val="24"/>
          <w:szCs w:val="24"/>
          <w:lang w:val="lv-LV"/>
        </w:rPr>
        <w:t>tarptautiskās Zemes atbalsta koordinātu sistēmas (</w:t>
      </w:r>
      <w:r w:rsidRPr="008133BC">
        <w:rPr>
          <w:i/>
          <w:sz w:val="24"/>
          <w:szCs w:val="24"/>
          <w:lang w:val="lv-LV"/>
        </w:rPr>
        <w:t>ITRS</w:t>
      </w:r>
      <w:r w:rsidRPr="00C63478">
        <w:rPr>
          <w:sz w:val="24"/>
          <w:szCs w:val="24"/>
          <w:lang w:val="lv-LV"/>
        </w:rPr>
        <w:t xml:space="preserve"> -</w:t>
      </w:r>
      <w:r>
        <w:rPr>
          <w:sz w:val="24"/>
          <w:szCs w:val="24"/>
          <w:lang w:val="lv-LV"/>
        </w:rPr>
        <w:t xml:space="preserve"> </w:t>
      </w:r>
      <w:r w:rsidRPr="00465BA2">
        <w:rPr>
          <w:i/>
          <w:iCs/>
          <w:sz w:val="24"/>
          <w:szCs w:val="24"/>
          <w:lang w:val="lv-LV"/>
        </w:rPr>
        <w:t>International Terrestrial Reference</w:t>
      </w:r>
      <w:r>
        <w:rPr>
          <w:i/>
          <w:iCs/>
          <w:sz w:val="24"/>
          <w:szCs w:val="24"/>
          <w:lang w:val="lv-LV"/>
        </w:rPr>
        <w:t xml:space="preserve"> System</w:t>
      </w:r>
      <w:r w:rsidRPr="00C63478">
        <w:rPr>
          <w:sz w:val="24"/>
          <w:szCs w:val="24"/>
          <w:lang w:val="lv-LV"/>
        </w:rPr>
        <w:t>) realizācija</w:t>
      </w:r>
      <w:r>
        <w:rPr>
          <w:sz w:val="24"/>
          <w:szCs w:val="24"/>
          <w:lang w:val="lv-LV"/>
        </w:rPr>
        <w:t xml:space="preserve">i – ITRF2005, un Eiropas augstumu sistēmai EVRS </w:t>
      </w:r>
      <w:r w:rsidRPr="00DB041D">
        <w:rPr>
          <w:i/>
          <w:sz w:val="24"/>
          <w:szCs w:val="24"/>
          <w:lang w:val="lv-LV"/>
        </w:rPr>
        <w:t>(European Vertical Reference System)</w:t>
      </w:r>
      <w:r>
        <w:rPr>
          <w:sz w:val="24"/>
          <w:szCs w:val="24"/>
          <w:lang w:val="lv-LV"/>
        </w:rPr>
        <w:t xml:space="preserve">, savukārt LV’98 modelis tika piesaistīts LKS-92 koordinātu sistēmai un Baltijas 1977. gada normālo augstumu sistēmai. </w:t>
      </w:r>
    </w:p>
    <w:p w:rsidR="00BB2D92" w:rsidRDefault="00BB2D92" w:rsidP="00D553F8">
      <w:pPr>
        <w:ind w:firstLine="708"/>
        <w:rPr>
          <w:sz w:val="24"/>
          <w:szCs w:val="24"/>
          <w:lang w:val="lv-LV"/>
        </w:rPr>
      </w:pPr>
    </w:p>
    <w:p w:rsidR="00BB2D92" w:rsidRDefault="00BB2D92" w:rsidP="00D553F8">
      <w:pPr>
        <w:ind w:firstLine="708"/>
        <w:rPr>
          <w:sz w:val="24"/>
          <w:szCs w:val="24"/>
          <w:lang w:val="lv-LV"/>
        </w:rPr>
      </w:pPr>
    </w:p>
    <w:p w:rsidR="00BB2D92" w:rsidRDefault="00BB2D92" w:rsidP="00D553F8">
      <w:pPr>
        <w:ind w:firstLine="708"/>
        <w:rPr>
          <w:sz w:val="24"/>
          <w:szCs w:val="24"/>
          <w:lang w:val="lv-LV"/>
        </w:rPr>
      </w:pPr>
    </w:p>
    <w:p w:rsidR="00BB2D92" w:rsidRDefault="00BB2D92" w:rsidP="00D553F8">
      <w:pPr>
        <w:ind w:firstLine="708"/>
        <w:rPr>
          <w:sz w:val="24"/>
          <w:szCs w:val="24"/>
          <w:lang w:val="lv-LV"/>
        </w:rPr>
      </w:pPr>
    </w:p>
    <w:p w:rsidR="00BB2D92" w:rsidRDefault="00BB2D92" w:rsidP="00D553F8">
      <w:pPr>
        <w:ind w:firstLine="708"/>
        <w:rPr>
          <w:sz w:val="24"/>
          <w:szCs w:val="24"/>
          <w:lang w:val="lv-LV"/>
        </w:rPr>
      </w:pPr>
    </w:p>
    <w:p w:rsidR="00BB2D92" w:rsidRPr="00A94589" w:rsidRDefault="00BB2D92" w:rsidP="00B850ED">
      <w:pPr>
        <w:rPr>
          <w:sz w:val="24"/>
          <w:szCs w:val="24"/>
          <w:lang w:val="lv-LV"/>
        </w:rPr>
      </w:pPr>
    </w:p>
    <w:sectPr w:rsidR="00BB2D92" w:rsidRPr="00A94589" w:rsidSect="00A94589">
      <w:pgSz w:w="11906" w:h="16838"/>
      <w:pgMar w:top="1701" w:right="1418" w:bottom="1531"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D92" w:rsidRDefault="00BB2D92" w:rsidP="00F31FA4">
      <w:r>
        <w:separator/>
      </w:r>
    </w:p>
  </w:endnote>
  <w:endnote w:type="continuationSeparator" w:id="0">
    <w:p w:rsidR="00BB2D92" w:rsidRDefault="00BB2D92" w:rsidP="00F31F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Tahoma">
    <w:panose1 w:val="020B0604030504040204"/>
    <w:charset w:val="BA"/>
    <w:family w:val="swiss"/>
    <w:pitch w:val="variable"/>
    <w:sig w:usb0="61002A87" w:usb1="80000000" w:usb2="00000008" w:usb3="00000000" w:csb0="000101FF" w:csb1="00000000"/>
  </w:font>
  <w:font w:name="Verdana">
    <w:panose1 w:val="020B0604030504040204"/>
    <w:charset w:val="BA"/>
    <w:family w:val="swiss"/>
    <w:pitch w:val="variable"/>
    <w:sig w:usb0="A10006FF" w:usb1="4000205B" w:usb2="00000010" w:usb3="00000000" w:csb0="0000019F" w:csb1="00000000"/>
  </w:font>
  <w:font w:name="Cambria">
    <w:panose1 w:val="02040503050406030204"/>
    <w:charset w:val="BA"/>
    <w:family w:val="roman"/>
    <w:pitch w:val="variable"/>
    <w:sig w:usb0="A00002EF" w:usb1="4000004B" w:usb2="00000000" w:usb3="00000000" w:csb0="0000009F" w:csb1="00000000"/>
  </w:font>
  <w:font w:name="Calibri">
    <w:panose1 w:val="020F0502020204030204"/>
    <w:charset w:val="BA"/>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D92" w:rsidRDefault="00BB2D92" w:rsidP="00F31FA4">
      <w:r>
        <w:separator/>
      </w:r>
    </w:p>
  </w:footnote>
  <w:footnote w:type="continuationSeparator" w:id="0">
    <w:p w:rsidR="00BB2D92" w:rsidRDefault="00BB2D92" w:rsidP="00F31F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5DD6"/>
    <w:rsid w:val="00011B08"/>
    <w:rsid w:val="000B244E"/>
    <w:rsid w:val="000D4C71"/>
    <w:rsid w:val="002B79E2"/>
    <w:rsid w:val="002C284C"/>
    <w:rsid w:val="00406C17"/>
    <w:rsid w:val="00465BA2"/>
    <w:rsid w:val="0049110E"/>
    <w:rsid w:val="004F6D0F"/>
    <w:rsid w:val="00546CB4"/>
    <w:rsid w:val="005540C3"/>
    <w:rsid w:val="0064183E"/>
    <w:rsid w:val="006B0DE9"/>
    <w:rsid w:val="006D3523"/>
    <w:rsid w:val="00800A02"/>
    <w:rsid w:val="008133BC"/>
    <w:rsid w:val="00884FDE"/>
    <w:rsid w:val="009104E1"/>
    <w:rsid w:val="009B0B07"/>
    <w:rsid w:val="00A61ECD"/>
    <w:rsid w:val="00A9070A"/>
    <w:rsid w:val="00A94589"/>
    <w:rsid w:val="00AA3D49"/>
    <w:rsid w:val="00B0143B"/>
    <w:rsid w:val="00B850ED"/>
    <w:rsid w:val="00BB2D92"/>
    <w:rsid w:val="00C63478"/>
    <w:rsid w:val="00CC7D38"/>
    <w:rsid w:val="00CF5DD6"/>
    <w:rsid w:val="00D04AD8"/>
    <w:rsid w:val="00D553F8"/>
    <w:rsid w:val="00DB041D"/>
    <w:rsid w:val="00E65843"/>
    <w:rsid w:val="00F31FA4"/>
    <w:rsid w:val="00F531EF"/>
    <w:rsid w:val="00F77156"/>
  </w:rsids>
  <m:mathPr>
    <m:mathFont m:val="Cambria Math"/>
    <m:brkBin m:val="before"/>
    <m:brkBinSub m:val="--"/>
    <m:smallFrac m:val="off"/>
    <m:dispDef/>
    <m:lMargin m:val="0"/>
    <m:rMargin m:val="0"/>
    <m:defJc m:val="centerGroup"/>
    <m:wrapIndent m:val="1440"/>
    <m:intLim m:val="subSup"/>
    <m:naryLim m:val="undOvr"/>
  </m:mathPr>
  <w:uiCompat97To2003/>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5DD6"/>
    <w:rPr>
      <w:sz w:val="20"/>
      <w:szCs w:val="20"/>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CF5DD6"/>
    <w:rPr>
      <w:sz w:val="24"/>
      <w:lang w:val="lv-LV"/>
    </w:rPr>
  </w:style>
  <w:style w:type="character" w:customStyle="1" w:styleId="BodyTextChar">
    <w:name w:val="Body Text Char"/>
    <w:basedOn w:val="DefaultParagraphFont"/>
    <w:link w:val="BodyText"/>
    <w:uiPriority w:val="99"/>
    <w:locked/>
    <w:rsid w:val="00CF5DD6"/>
    <w:rPr>
      <w:rFonts w:cs="Times New Roman"/>
      <w:sz w:val="24"/>
      <w:lang w:val="lv-LV" w:eastAsia="en-US"/>
    </w:rPr>
  </w:style>
  <w:style w:type="paragraph" w:styleId="BlockText">
    <w:name w:val="Block Text"/>
    <w:basedOn w:val="Normal"/>
    <w:uiPriority w:val="99"/>
    <w:rsid w:val="00CF5DD6"/>
    <w:pPr>
      <w:ind w:left="-284" w:right="-341"/>
      <w:jc w:val="both"/>
    </w:pPr>
    <w:rPr>
      <w:sz w:val="24"/>
      <w:lang w:val="lv-LV"/>
    </w:rPr>
  </w:style>
  <w:style w:type="paragraph" w:styleId="BalloonText">
    <w:name w:val="Balloon Text"/>
    <w:basedOn w:val="Normal"/>
    <w:link w:val="BalloonTextChar"/>
    <w:uiPriority w:val="99"/>
    <w:rsid w:val="009B0B07"/>
    <w:rPr>
      <w:rFonts w:ascii="Tahoma" w:hAnsi="Tahoma" w:cs="Tahoma"/>
      <w:sz w:val="16"/>
      <w:szCs w:val="16"/>
    </w:rPr>
  </w:style>
  <w:style w:type="character" w:customStyle="1" w:styleId="BalloonTextChar">
    <w:name w:val="Balloon Text Char"/>
    <w:basedOn w:val="DefaultParagraphFont"/>
    <w:link w:val="BalloonText"/>
    <w:uiPriority w:val="99"/>
    <w:locked/>
    <w:rsid w:val="009B0B07"/>
    <w:rPr>
      <w:rFonts w:ascii="Tahoma" w:hAnsi="Tahoma" w:cs="Tahoma"/>
      <w:sz w:val="16"/>
      <w:szCs w:val="16"/>
      <w:lang w:val="en-US" w:eastAsia="en-US"/>
    </w:rPr>
  </w:style>
  <w:style w:type="character" w:customStyle="1" w:styleId="apple-converted-space">
    <w:name w:val="apple-converted-space"/>
    <w:basedOn w:val="DefaultParagraphFont"/>
    <w:uiPriority w:val="99"/>
    <w:rsid w:val="00A61ECD"/>
    <w:rPr>
      <w:rFonts w:cs="Times New Roman"/>
    </w:rPr>
  </w:style>
  <w:style w:type="paragraph" w:styleId="FootnoteText">
    <w:name w:val="footnote text"/>
    <w:basedOn w:val="Normal"/>
    <w:link w:val="FootnoteTextChar"/>
    <w:uiPriority w:val="99"/>
    <w:rsid w:val="00F31FA4"/>
  </w:style>
  <w:style w:type="character" w:customStyle="1" w:styleId="FootnoteTextChar">
    <w:name w:val="Footnote Text Char"/>
    <w:basedOn w:val="DefaultParagraphFont"/>
    <w:link w:val="FootnoteText"/>
    <w:uiPriority w:val="99"/>
    <w:locked/>
    <w:rsid w:val="00F31FA4"/>
    <w:rPr>
      <w:rFonts w:cs="Times New Roman"/>
      <w:lang w:val="en-US" w:eastAsia="en-US"/>
    </w:rPr>
  </w:style>
  <w:style w:type="character" w:styleId="FootnoteReference">
    <w:name w:val="footnote reference"/>
    <w:basedOn w:val="DefaultParagraphFont"/>
    <w:uiPriority w:val="99"/>
    <w:rsid w:val="00F31FA4"/>
    <w:rPr>
      <w:rFonts w:cs="Times New Roman"/>
      <w:vertAlign w:val="superscript"/>
    </w:rPr>
  </w:style>
  <w:style w:type="paragraph" w:styleId="Header">
    <w:name w:val="header"/>
    <w:basedOn w:val="Normal"/>
    <w:link w:val="HeaderChar"/>
    <w:uiPriority w:val="99"/>
    <w:rsid w:val="00546CB4"/>
    <w:pPr>
      <w:tabs>
        <w:tab w:val="center" w:pos="4677"/>
        <w:tab w:val="right" w:pos="9355"/>
      </w:tabs>
    </w:pPr>
  </w:style>
  <w:style w:type="character" w:customStyle="1" w:styleId="HeaderChar">
    <w:name w:val="Header Char"/>
    <w:basedOn w:val="DefaultParagraphFont"/>
    <w:link w:val="Header"/>
    <w:uiPriority w:val="99"/>
    <w:locked/>
    <w:rsid w:val="00546CB4"/>
    <w:rPr>
      <w:rFonts w:cs="Times New Roman"/>
      <w:lang w:val="en-US" w:eastAsia="en-US"/>
    </w:rPr>
  </w:style>
  <w:style w:type="paragraph" w:styleId="Footer">
    <w:name w:val="footer"/>
    <w:basedOn w:val="Normal"/>
    <w:link w:val="FooterChar"/>
    <w:uiPriority w:val="99"/>
    <w:rsid w:val="00546CB4"/>
    <w:pPr>
      <w:tabs>
        <w:tab w:val="center" w:pos="4677"/>
        <w:tab w:val="right" w:pos="9355"/>
      </w:tabs>
    </w:pPr>
  </w:style>
  <w:style w:type="character" w:customStyle="1" w:styleId="FooterChar">
    <w:name w:val="Footer Char"/>
    <w:basedOn w:val="DefaultParagraphFont"/>
    <w:link w:val="Footer"/>
    <w:uiPriority w:val="99"/>
    <w:locked/>
    <w:rsid w:val="00546CB4"/>
    <w:rPr>
      <w:rFonts w:cs="Times New Roman"/>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1401</Words>
  <Characters>800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c:title>
  <dc:subject/>
  <dc:creator>Admin</dc:creator>
  <cp:keywords/>
  <dc:description/>
  <cp:lastModifiedBy>admin</cp:lastModifiedBy>
  <cp:revision>2</cp:revision>
  <cp:lastPrinted>2012-07-11T12:10:00Z</cp:lastPrinted>
  <dcterms:created xsi:type="dcterms:W3CDTF">2012-07-11T13:46:00Z</dcterms:created>
  <dcterms:modified xsi:type="dcterms:W3CDTF">2012-07-11T13:46:00Z</dcterms:modified>
</cp:coreProperties>
</file>