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037" w:rsidRPr="00C228B4" w:rsidRDefault="00CE2037">
      <w:pPr>
        <w:pStyle w:val="Title"/>
        <w:spacing w:before="0" w:after="0"/>
        <w:ind w:firstLine="0"/>
        <w:jc w:val="both"/>
        <w:rPr>
          <w:rFonts w:ascii="Times New Roman" w:hAnsi="Times New Roman" w:cs="Times New Roman"/>
          <w:sz w:val="22"/>
          <w:szCs w:val="22"/>
          <w:lang w:val="cs-CZ"/>
        </w:rPr>
      </w:pPr>
    </w:p>
    <w:p w:rsidR="00CE2037" w:rsidRDefault="00CE2037" w:rsidP="001A5182">
      <w:pPr>
        <w:pStyle w:val="Title"/>
        <w:spacing w:before="0" w:after="0"/>
        <w:ind w:firstLine="0"/>
        <w:rPr>
          <w:rFonts w:ascii="Times New Roman" w:hAnsi="Times New Roman" w:cs="Times New Roman"/>
          <w:sz w:val="22"/>
          <w:szCs w:val="22"/>
        </w:rPr>
      </w:pPr>
    </w:p>
    <w:p w:rsidR="00CE2037" w:rsidRDefault="00CE2037" w:rsidP="001A5182">
      <w:pPr>
        <w:pStyle w:val="Title"/>
        <w:spacing w:before="0" w:after="0"/>
        <w:ind w:firstLine="0"/>
        <w:rPr>
          <w:rFonts w:ascii="Times New Roman" w:hAnsi="Times New Roman" w:cs="Times New Roman"/>
          <w:sz w:val="22"/>
          <w:szCs w:val="22"/>
        </w:rPr>
      </w:pPr>
      <w:r>
        <w:rPr>
          <w:rFonts w:ascii="Times New Roman" w:hAnsi="Times New Roman" w:cs="Times New Roman"/>
          <w:sz w:val="22"/>
          <w:szCs w:val="22"/>
        </w:rPr>
        <w:t>LATVIAN HEMP FIBER QUALITY</w:t>
      </w:r>
    </w:p>
    <w:p w:rsidR="00CE2037" w:rsidRDefault="00CE2037" w:rsidP="001A5182">
      <w:pPr>
        <w:pStyle w:val="Title"/>
        <w:spacing w:before="0" w:after="0"/>
        <w:ind w:firstLine="0"/>
        <w:rPr>
          <w:rFonts w:ascii="Times New Roman" w:hAnsi="Times New Roman" w:cs="Times New Roman"/>
          <w:sz w:val="22"/>
          <w:szCs w:val="22"/>
        </w:rPr>
      </w:pPr>
    </w:p>
    <w:p w:rsidR="00CE2037" w:rsidRDefault="00CE2037" w:rsidP="001A5182">
      <w:pPr>
        <w:pStyle w:val="Title"/>
        <w:spacing w:before="0" w:after="0"/>
        <w:ind w:firstLine="0"/>
        <w:rPr>
          <w:rFonts w:ascii="Times New Roman" w:hAnsi="Times New Roman" w:cs="Times New Roman"/>
          <w:sz w:val="22"/>
          <w:szCs w:val="22"/>
        </w:rPr>
      </w:pPr>
      <w:r>
        <w:rPr>
          <w:rFonts w:ascii="Times New Roman" w:hAnsi="Times New Roman" w:cs="Times New Roman"/>
          <w:sz w:val="22"/>
          <w:szCs w:val="22"/>
        </w:rPr>
        <w:t>LATVIJĀ AUDZĒTO KAŅEPĀJU ŠĶIEDRU KVALITĀTES VĒRTĒJUMS</w:t>
      </w:r>
    </w:p>
    <w:p w:rsidR="00CE2037" w:rsidRPr="00C228B4" w:rsidRDefault="00CE2037" w:rsidP="001A5182">
      <w:pPr>
        <w:pStyle w:val="Title"/>
        <w:spacing w:before="0" w:after="0"/>
        <w:ind w:firstLine="0"/>
        <w:rPr>
          <w:rFonts w:ascii="Times New Roman" w:hAnsi="Times New Roman" w:cs="Times New Roman"/>
          <w:sz w:val="22"/>
          <w:szCs w:val="22"/>
          <w:lang w:val="cs-CZ"/>
        </w:rPr>
      </w:pPr>
    </w:p>
    <w:p w:rsidR="00CE2037" w:rsidRPr="00C228B4" w:rsidRDefault="00CE2037">
      <w:pPr>
        <w:pStyle w:val="Title"/>
        <w:spacing w:before="0" w:after="0"/>
        <w:ind w:firstLine="0"/>
        <w:jc w:val="both"/>
        <w:rPr>
          <w:rFonts w:ascii="Times New Roman" w:hAnsi="Times New Roman" w:cs="Times New Roman"/>
          <w:b w:val="0"/>
          <w:sz w:val="22"/>
          <w:szCs w:val="22"/>
          <w:lang w:val="cs-CZ"/>
        </w:rPr>
      </w:pPr>
    </w:p>
    <w:p w:rsidR="00CE2037" w:rsidRPr="00C228B4" w:rsidRDefault="00CE2037" w:rsidP="001A5182">
      <w:pPr>
        <w:pStyle w:val="Title"/>
        <w:spacing w:before="0" w:after="0"/>
        <w:ind w:firstLine="0"/>
        <w:rPr>
          <w:rFonts w:ascii="Times New Roman" w:hAnsi="Times New Roman" w:cs="Times New Roman"/>
          <w:b w:val="0"/>
          <w:sz w:val="22"/>
          <w:szCs w:val="22"/>
          <w:lang w:val="cs-CZ"/>
        </w:rPr>
      </w:pPr>
      <w:r w:rsidRPr="008A260A">
        <w:rPr>
          <w:rFonts w:ascii="Times New Roman" w:hAnsi="Times New Roman" w:cs="Times New Roman"/>
          <w:b w:val="0"/>
          <w:sz w:val="22"/>
          <w:szCs w:val="22"/>
          <w:lang w:val="cs-CZ"/>
        </w:rPr>
        <w:t>I.Baltiņa, Z.Zamuška, G.Strazds</w:t>
      </w:r>
    </w:p>
    <w:p w:rsidR="00CE2037" w:rsidRPr="00C228B4" w:rsidRDefault="00CE2037">
      <w:pPr>
        <w:pStyle w:val="Title"/>
        <w:spacing w:before="0" w:after="0"/>
        <w:ind w:firstLine="0"/>
        <w:jc w:val="both"/>
        <w:rPr>
          <w:rFonts w:ascii="Times New Roman" w:hAnsi="Times New Roman" w:cs="Times New Roman"/>
          <w:b w:val="0"/>
          <w:sz w:val="22"/>
          <w:szCs w:val="22"/>
          <w:lang w:val="cs-CZ"/>
        </w:rPr>
      </w:pPr>
    </w:p>
    <w:p w:rsidR="00CE2037" w:rsidRPr="008A260A" w:rsidRDefault="00CE2037">
      <w:pPr>
        <w:pStyle w:val="Title"/>
        <w:spacing w:before="0" w:after="0"/>
        <w:ind w:firstLine="0"/>
        <w:jc w:val="both"/>
        <w:rPr>
          <w:rFonts w:ascii="Times New Roman" w:hAnsi="Times New Roman" w:cs="Times New Roman"/>
          <w:b w:val="0"/>
          <w:sz w:val="22"/>
          <w:szCs w:val="22"/>
          <w:lang w:val="cs-CZ"/>
        </w:rPr>
      </w:pPr>
    </w:p>
    <w:p w:rsidR="00CE2037" w:rsidRPr="008A260A" w:rsidRDefault="00CE2037" w:rsidP="001A5182">
      <w:pPr>
        <w:jc w:val="center"/>
        <w:rPr>
          <w:b/>
          <w:bCs/>
          <w:i/>
          <w:iCs/>
          <w:sz w:val="18"/>
          <w:szCs w:val="18"/>
          <w:lang w:val="cs-CZ"/>
        </w:rPr>
      </w:pPr>
      <w:r w:rsidRPr="008A260A">
        <w:rPr>
          <w:b/>
          <w:bCs/>
          <w:i/>
          <w:iCs/>
          <w:sz w:val="18"/>
          <w:szCs w:val="18"/>
          <w:lang w:val="cs-CZ"/>
        </w:rPr>
        <w:t>Atslēgas vārdi: kaņepāju šķiedra,  īpa</w:t>
      </w:r>
      <w:r>
        <w:rPr>
          <w:b/>
          <w:bCs/>
          <w:i/>
          <w:iCs/>
          <w:sz w:val="18"/>
          <w:szCs w:val="18"/>
          <w:lang w:val="cs-CZ"/>
        </w:rPr>
        <w:t>šības, stiprība, pagariājums, rupjums, lineārais blīvums, tīrība, garums, lokanība</w:t>
      </w:r>
    </w:p>
    <w:p w:rsidR="00CE2037" w:rsidRPr="008A260A" w:rsidRDefault="00CE2037">
      <w:pPr>
        <w:rPr>
          <w:sz w:val="22"/>
          <w:szCs w:val="22"/>
          <w:lang w:val="cs-CZ"/>
        </w:rPr>
      </w:pPr>
    </w:p>
    <w:p w:rsidR="00CE2037" w:rsidRPr="008A260A" w:rsidRDefault="00CE2037">
      <w:pPr>
        <w:rPr>
          <w:sz w:val="22"/>
          <w:szCs w:val="22"/>
          <w:lang w:val="cs-CZ"/>
        </w:rPr>
      </w:pPr>
    </w:p>
    <w:p w:rsidR="00CE2037" w:rsidRPr="008A260A" w:rsidRDefault="00CE2037" w:rsidP="001A5182">
      <w:pPr>
        <w:pStyle w:val="Heading1"/>
        <w:jc w:val="left"/>
        <w:rPr>
          <w:rFonts w:cs="Times New Roman"/>
          <w:sz w:val="22"/>
          <w:szCs w:val="22"/>
          <w:lang w:val="cs-CZ"/>
        </w:rPr>
        <w:sectPr w:rsidR="00CE2037" w:rsidRPr="008A260A" w:rsidSect="001A5182">
          <w:headerReference w:type="default" r:id="rId7"/>
          <w:pgSz w:w="11906" w:h="16838" w:code="9"/>
          <w:pgMar w:top="1134" w:right="1134" w:bottom="1134" w:left="1134" w:header="709" w:footer="709" w:gutter="0"/>
          <w:cols w:space="708"/>
          <w:docGrid w:linePitch="360"/>
        </w:sectPr>
      </w:pPr>
    </w:p>
    <w:p w:rsidR="00CE2037" w:rsidRPr="008A260A" w:rsidRDefault="00CE2037" w:rsidP="001A5182">
      <w:pPr>
        <w:pStyle w:val="Heading1"/>
        <w:rPr>
          <w:rFonts w:cs="Times New Roman"/>
          <w:i/>
          <w:sz w:val="18"/>
          <w:szCs w:val="18"/>
          <w:lang w:val="cs-CZ"/>
        </w:rPr>
        <w:sectPr w:rsidR="00CE2037" w:rsidRPr="008A260A" w:rsidSect="001A5182">
          <w:type w:val="continuous"/>
          <w:pgSz w:w="11906" w:h="16838" w:code="9"/>
          <w:pgMar w:top="1134" w:right="1134" w:bottom="1134" w:left="1134" w:header="709" w:footer="709" w:gutter="0"/>
          <w:cols w:num="2" w:space="567"/>
          <w:docGrid w:linePitch="360"/>
        </w:sectPr>
      </w:pPr>
      <w:r w:rsidRPr="008A260A">
        <w:rPr>
          <w:rFonts w:cs="Times New Roman"/>
          <w:i/>
          <w:sz w:val="18"/>
          <w:szCs w:val="18"/>
          <w:lang w:val="cs-CZ"/>
        </w:rPr>
        <w:t xml:space="preserve">   </w:t>
      </w:r>
    </w:p>
    <w:p w:rsidR="00CE2037" w:rsidRPr="00725F19" w:rsidRDefault="00CE2037" w:rsidP="00A429D4">
      <w:pPr>
        <w:ind w:firstLine="284"/>
        <w:rPr>
          <w:b/>
          <w:i/>
          <w:sz w:val="18"/>
          <w:szCs w:val="18"/>
          <w:lang w:val="lv-LV"/>
        </w:rPr>
      </w:pPr>
      <w:r w:rsidRPr="00725F19">
        <w:rPr>
          <w:b/>
          <w:i/>
          <w:sz w:val="18"/>
          <w:szCs w:val="18"/>
          <w:lang w:val="lv-LV"/>
        </w:rPr>
        <w:t>Ar katru gadu aizvien vairāk cilvēki pievēršas veselīgam, ekoloģiskam un videi draudzīgam dzīvesveidam. Videi draudzīgs dzīvesveids nenozīmē vien to, ka tiek lietotas dabiskas preces, bet arī to, ka tiek pievērsta uzmanība preces ražošanas un iegūšanas procesam. Dabiskā šķiedra, kas izceļas ar savām labajām īpašībām un kuras ražošanas procesā nav nepieciešams izmantot ķimikālijas ir kaņepāji. Kaņepāju audzēšanu valstīs aizvien vairāk sāk ieviest arī tāpēc, ka tām nav īpaši vajadzīgi kādi klimata apstākļi, tās ir viegli audzēt un viegli novākt. Visā pasaulē paplašinās kaņepāju  šķiedru pielietojums gan tradicionālās tekstilijās, gan tehniskajā tekstilā.  Latvijas klimats ir piemērots šo šķiedru audzēšanai.  RTU Tekstilmateriālzinību laboratorijā tika pētītas Latvijā audzēto kaņepju šķiedru īpašības un tās salīdzinātas ar tādas pašas šķirnes kaņepāju šķiedru īpašībām, kas audzētas Vācijā un tiek izmantotas tekstiliju ražošanā. Tika noteiktas tādas īpašības kā šķiedru lineārais blīvums, garums, lokanība, stiprība, pagarināšanās spēja, spaļu daudzums, kā arī salīdzināta šķiedru krāsa. Tika konstatēts, ka Latvijā audzētās šķiedras praktiski visos rādītājos pārspēj Vācijā audzēto šķiedru kvalitāti.   Latvijā audzētās šķiedru lineārais blīvums  - 19.95 tex, vidējais garums – 558mm, noliece sava svara iespaidā – 29,3mm, stiepes robežstiprība – 129.6N, relatīvais pagarinājums trūkšanas brīdī – 2.08</w:t>
      </w:r>
      <w:r w:rsidRPr="001F5381">
        <w:rPr>
          <w:b/>
          <w:i/>
          <w:sz w:val="18"/>
          <w:szCs w:val="18"/>
          <w:lang w:val="lv-LV"/>
        </w:rPr>
        <w:t>%</w:t>
      </w:r>
      <w:r w:rsidRPr="00725F19">
        <w:rPr>
          <w:b/>
          <w:i/>
          <w:sz w:val="18"/>
          <w:szCs w:val="18"/>
          <w:lang w:val="lv-LV"/>
        </w:rPr>
        <w:t>, spaļu masas daudzums – 9%. Salīdzinoši Vācijā audzēto šķiedru īpašību vidējie rādītāji: lineārais blīvums – 25.2 tex, garums – 221mm, noliece sava svara iespaidā – 22.1mm, stiepes robežstiprība – 83.9N, relatīvais pagarinājums trūkšanas brīdī – 1.49</w:t>
      </w:r>
      <w:r w:rsidRPr="001F5381">
        <w:rPr>
          <w:b/>
          <w:i/>
          <w:sz w:val="18"/>
          <w:szCs w:val="18"/>
          <w:lang w:val="lv-LV"/>
        </w:rPr>
        <w:t>%</w:t>
      </w:r>
      <w:r w:rsidRPr="00725F19">
        <w:rPr>
          <w:b/>
          <w:i/>
          <w:sz w:val="18"/>
          <w:szCs w:val="18"/>
          <w:lang w:val="lv-LV"/>
        </w:rPr>
        <w:t>, spaļu masas daudzums – 15.1%. Vienīgi Latvijā audzētiem kaņepājiem ir pelēka, vietām tumši pelēka un reti – dzeltenīga krāsa, kas ir sliktāks rādītājs, nekā Vācijā audzētiem kaņepājiem.  Analizējot kaņepāju audzēšanas un pielietošanas tendences pasaulē un Eiropā, kā arī ņemot vērā eksperimentālos rezultātus, varam secināt, ka kaņepāju audzēšanai un pārstrādei Latvijā ir labas perspektīvas.</w:t>
      </w:r>
    </w:p>
    <w:p w:rsidR="00CE2037" w:rsidRPr="00EE2026" w:rsidRDefault="00CE2037">
      <w:pPr>
        <w:tabs>
          <w:tab w:val="clear" w:pos="567"/>
        </w:tabs>
        <w:rPr>
          <w:sz w:val="22"/>
          <w:szCs w:val="22"/>
          <w:lang w:val="cs-CZ"/>
        </w:rPr>
      </w:pPr>
    </w:p>
    <w:p w:rsidR="00CE2037" w:rsidRDefault="00CE2037" w:rsidP="001A5182">
      <w:pPr>
        <w:pStyle w:val="Heading1"/>
        <w:jc w:val="center"/>
        <w:rPr>
          <w:rFonts w:cs="Times New Roman"/>
          <w:sz w:val="22"/>
          <w:szCs w:val="22"/>
          <w:lang w:val="cs-CZ"/>
        </w:rPr>
      </w:pPr>
    </w:p>
    <w:p w:rsidR="00CE2037" w:rsidRPr="00EE2026" w:rsidRDefault="00CE2037" w:rsidP="001A5182">
      <w:pPr>
        <w:pStyle w:val="Heading1"/>
        <w:jc w:val="center"/>
        <w:rPr>
          <w:rFonts w:cs="Times New Roman"/>
          <w:sz w:val="22"/>
          <w:szCs w:val="22"/>
          <w:lang w:val="cs-CZ"/>
        </w:rPr>
      </w:pPr>
      <w:r w:rsidRPr="00EE2026">
        <w:rPr>
          <w:rFonts w:cs="Times New Roman"/>
          <w:sz w:val="22"/>
          <w:szCs w:val="22"/>
          <w:lang w:val="cs-CZ"/>
        </w:rPr>
        <w:t>Ievads</w:t>
      </w:r>
    </w:p>
    <w:p w:rsidR="00CE2037" w:rsidRPr="00EE2026" w:rsidRDefault="00CE2037" w:rsidP="001A5182">
      <w:pPr>
        <w:keepNext/>
        <w:rPr>
          <w:b/>
          <w:bCs/>
          <w:sz w:val="22"/>
          <w:szCs w:val="22"/>
          <w:lang w:val="cs-CZ"/>
        </w:rPr>
      </w:pPr>
    </w:p>
    <w:p w:rsidR="00CE2037" w:rsidRPr="0068117A" w:rsidRDefault="00CE2037" w:rsidP="0068117A">
      <w:pPr>
        <w:rPr>
          <w:sz w:val="22"/>
          <w:szCs w:val="22"/>
          <w:lang w:val="lv-LV"/>
        </w:rPr>
      </w:pPr>
      <w:r w:rsidRPr="0068117A">
        <w:rPr>
          <w:sz w:val="22"/>
          <w:szCs w:val="22"/>
          <w:lang w:val="lv-LV"/>
        </w:rPr>
        <w:t>Ar katru gadu aizvien vairāk cilvēki pievēršas veselīgam, ekoloģiskam un videi draudzīgam dzīvesveidam</w:t>
      </w:r>
      <w:r>
        <w:rPr>
          <w:sz w:val="22"/>
          <w:szCs w:val="22"/>
          <w:lang w:val="lv-LV"/>
        </w:rPr>
        <w:t>.</w:t>
      </w:r>
      <w:r w:rsidRPr="0068117A">
        <w:rPr>
          <w:sz w:val="22"/>
          <w:szCs w:val="22"/>
          <w:lang w:val="lv-LV"/>
        </w:rPr>
        <w:t xml:space="preserve"> Videi draudzīgs dzīvesveids nenozīmē vien to, ka tiek lietotas dabiskas preces, bet arī to, ka tiek pievērsta uzmanība preces ražošanas un iegūšanas procesam.</w:t>
      </w:r>
    </w:p>
    <w:p w:rsidR="00CE2037" w:rsidRPr="0068117A" w:rsidRDefault="00CE2037" w:rsidP="0068117A">
      <w:pPr>
        <w:ind w:firstLine="284"/>
        <w:rPr>
          <w:sz w:val="22"/>
          <w:szCs w:val="22"/>
          <w:lang w:val="lv-LV"/>
        </w:rPr>
      </w:pPr>
      <w:r w:rsidRPr="0068117A">
        <w:rPr>
          <w:sz w:val="22"/>
          <w:szCs w:val="22"/>
          <w:lang w:val="lv-LV"/>
        </w:rPr>
        <w:t xml:space="preserve">Dabiskā šķiedra, kas izceļas ar savām labajām īpašībām un kuras ražošanas procesā nav nepieciešams izmantot ķimikālijas ir kaņepāji. Kaņepāju audzēšanu  aizvien vairāk sāk ieviest arī tāpēc, ka tām nav īpaši vajadzīgi kādi klimata apstākļi, tās ir viegli audzēt un viegli novākt. </w:t>
      </w:r>
    </w:p>
    <w:p w:rsidR="00CE2037" w:rsidRPr="0068117A" w:rsidRDefault="00CE2037" w:rsidP="0068117A">
      <w:pPr>
        <w:ind w:firstLine="284"/>
        <w:rPr>
          <w:sz w:val="22"/>
          <w:szCs w:val="22"/>
          <w:lang w:val="lv-LV"/>
        </w:rPr>
      </w:pPr>
      <w:r w:rsidRPr="0068117A">
        <w:rPr>
          <w:sz w:val="22"/>
          <w:szCs w:val="22"/>
          <w:lang w:val="lv-LV"/>
        </w:rPr>
        <w:t>Kaņepāji ir kaņepju dzimtas augs. Ģintī ir trīs sugas - sējas kaņepāji (Cannabis sativa L.), kas aug Eiropas un Ziemeļamerikas ziemeļos, Krievijā; Indijas kaņepāji (Cannabis indica), kas ir dienvidu klimatisko zonu augi un satur narkotiskās vielas, un savvaļas suga (Cannabis ruderalis Janich), kas arī ir izplatītas iepriekš minētajās vietās, bet tās ir vienkārši nezāles. Nosauktajām pamatsugām ir daudz selekcionēto formu – kopā apmēram 400.] Savvaļā kaņepāji aug Kaukāzā, Altajā. [</w:t>
      </w:r>
      <w:r>
        <w:rPr>
          <w:sz w:val="22"/>
          <w:szCs w:val="22"/>
          <w:lang w:val="lv-LV"/>
        </w:rPr>
        <w:t>1</w:t>
      </w:r>
      <w:r w:rsidRPr="0068117A">
        <w:rPr>
          <w:sz w:val="22"/>
          <w:szCs w:val="22"/>
          <w:lang w:val="lv-LV"/>
        </w:rPr>
        <w:t>]</w:t>
      </w:r>
    </w:p>
    <w:p w:rsidR="00CE2037" w:rsidRPr="0068117A" w:rsidRDefault="00CE2037" w:rsidP="0068117A">
      <w:pPr>
        <w:ind w:firstLine="284"/>
        <w:rPr>
          <w:sz w:val="22"/>
          <w:szCs w:val="22"/>
          <w:lang w:val="lv-LV"/>
        </w:rPr>
      </w:pPr>
      <w:r w:rsidRPr="0068117A">
        <w:rPr>
          <w:sz w:val="22"/>
          <w:szCs w:val="22"/>
          <w:lang w:val="lv-LV"/>
        </w:rPr>
        <w:t>Latvijā kaņepāji ienākušas pa karavānu ceļiem jau 8. gadsimtā. Ārzemju tirgotāji, pirmo reizi izkāpdami svešā krastā un izlūgdamies labvēlīgus tirgošanās apstākļus, izkaisīja zemē ēdienu paliekas. Citi avoti vēsta, ka ēdamo kaņepāju sēklas atrastas Talsu pil</w:t>
      </w:r>
      <w:r>
        <w:rPr>
          <w:sz w:val="22"/>
          <w:szCs w:val="22"/>
          <w:lang w:val="lv-LV"/>
        </w:rPr>
        <w:t xml:space="preserve">skalnā 11.-13. gadsimta slāņos </w:t>
      </w:r>
      <w:r w:rsidRPr="0068117A">
        <w:rPr>
          <w:sz w:val="22"/>
          <w:szCs w:val="22"/>
          <w:lang w:val="lv-LV"/>
        </w:rPr>
        <w:t>un ka tās Baltijas valstīs t</w:t>
      </w:r>
      <w:r>
        <w:rPr>
          <w:sz w:val="22"/>
          <w:szCs w:val="22"/>
          <w:lang w:val="lv-LV"/>
        </w:rPr>
        <w:t xml:space="preserve">ika ievestas no Krievijas </w:t>
      </w:r>
      <w:r w:rsidRPr="0068117A">
        <w:rPr>
          <w:sz w:val="22"/>
          <w:szCs w:val="22"/>
          <w:lang w:val="lv-LV"/>
        </w:rPr>
        <w:t>[</w:t>
      </w:r>
      <w:r>
        <w:rPr>
          <w:sz w:val="22"/>
          <w:szCs w:val="22"/>
          <w:lang w:val="lv-LV"/>
        </w:rPr>
        <w:t>2</w:t>
      </w:r>
      <w:r w:rsidRPr="0068117A">
        <w:rPr>
          <w:sz w:val="22"/>
          <w:szCs w:val="22"/>
          <w:lang w:val="lv-LV"/>
        </w:rPr>
        <w:t>]</w:t>
      </w:r>
      <w:r>
        <w:rPr>
          <w:sz w:val="22"/>
          <w:szCs w:val="22"/>
          <w:lang w:val="lv-LV"/>
        </w:rPr>
        <w:t>.</w:t>
      </w:r>
      <w:r w:rsidRPr="0068117A">
        <w:rPr>
          <w:sz w:val="22"/>
          <w:szCs w:val="22"/>
          <w:lang w:val="lv-LV"/>
        </w:rPr>
        <w:t xml:space="preserve"> Latvieši kaņepājus izmantoja ne tikai iepriekšminētajos virzienos, bet arī medicīnā. No kaņepāju maisījuma, kas uzklāts uz audekla, tika veidots plāksteris. Tas palīdzēja pret vātīm, augoņiem, strutu izvilkšanai. </w:t>
      </w:r>
    </w:p>
    <w:p w:rsidR="00CE2037" w:rsidRPr="0068117A" w:rsidRDefault="00CE2037" w:rsidP="0068117A">
      <w:pPr>
        <w:ind w:firstLine="284"/>
        <w:rPr>
          <w:sz w:val="22"/>
          <w:szCs w:val="22"/>
          <w:lang w:val="lv-LV"/>
        </w:rPr>
      </w:pPr>
      <w:r w:rsidRPr="0068117A">
        <w:rPr>
          <w:sz w:val="22"/>
          <w:szCs w:val="22"/>
          <w:lang w:val="lv-LV"/>
        </w:rPr>
        <w:t>Viduslaikos pastāvēja tāds amats, kā kaņepāju vijēji</w:t>
      </w:r>
      <w:r>
        <w:rPr>
          <w:sz w:val="22"/>
          <w:szCs w:val="22"/>
          <w:lang w:val="lv-LV"/>
        </w:rPr>
        <w:t xml:space="preserve"> un tiem bija pašiem sava</w:t>
      </w:r>
      <w:r w:rsidRPr="0068117A">
        <w:rPr>
          <w:sz w:val="22"/>
          <w:szCs w:val="22"/>
          <w:lang w:val="lv-LV"/>
        </w:rPr>
        <w:t xml:space="preserve"> cunfte</w:t>
      </w:r>
      <w:r>
        <w:rPr>
          <w:sz w:val="22"/>
          <w:szCs w:val="22"/>
          <w:lang w:val="lv-LV"/>
        </w:rPr>
        <w:t>.</w:t>
      </w:r>
      <w:r w:rsidRPr="0068117A">
        <w:rPr>
          <w:sz w:val="22"/>
          <w:szCs w:val="22"/>
          <w:lang w:val="lv-LV"/>
        </w:rPr>
        <w:t>[3]</w:t>
      </w:r>
    </w:p>
    <w:p w:rsidR="00CE2037" w:rsidRPr="0068117A" w:rsidRDefault="00CE2037" w:rsidP="0068117A">
      <w:pPr>
        <w:ind w:firstLine="284"/>
        <w:rPr>
          <w:rStyle w:val="HTMLCite"/>
          <w:i w:val="0"/>
          <w:sz w:val="22"/>
          <w:szCs w:val="22"/>
          <w:lang w:val="lv-LV"/>
        </w:rPr>
      </w:pPr>
      <w:r w:rsidRPr="0068117A">
        <w:rPr>
          <w:sz w:val="22"/>
          <w:szCs w:val="22"/>
          <w:lang w:val="lv-LV"/>
        </w:rPr>
        <w:t xml:space="preserve">15. gadsimtā pieauga linu un kaņepāju popularitāte un līdz ar to šo augu eksports. 16. gadsimtā pieaugot kuģošanai, palielinājās pieprasījums pēc kuģošanas materiāliem. Līdz ar to pieauga arī pieprasījums pēc kaņepāju izstrādājumiem. </w:t>
      </w:r>
    </w:p>
    <w:p w:rsidR="00CE2037" w:rsidRPr="0068117A" w:rsidRDefault="00CE2037" w:rsidP="0068117A">
      <w:pPr>
        <w:ind w:firstLine="284"/>
        <w:rPr>
          <w:sz w:val="22"/>
          <w:szCs w:val="22"/>
          <w:lang w:val="lv-LV"/>
        </w:rPr>
      </w:pPr>
      <w:r w:rsidRPr="0068117A">
        <w:rPr>
          <w:sz w:val="22"/>
          <w:szCs w:val="22"/>
          <w:lang w:val="lv-LV"/>
        </w:rPr>
        <w:t>17. gadsimta vidū Kurzemes un Zemgales hercogistē bija plānots attīstīt ārējo tirdzniecību. Tā rezultātā caur Liepājas ostu uz rietumiem izveda dažādus graudaugus, kuru vidū bija arī kaņepāji. Vidzemē šajā pašā laikā kaņepāji bija viens no populārākajiem augiem. [</w:t>
      </w:r>
      <w:r>
        <w:rPr>
          <w:sz w:val="22"/>
          <w:szCs w:val="22"/>
          <w:lang w:val="lv-LV"/>
        </w:rPr>
        <w:t>4</w:t>
      </w:r>
      <w:r w:rsidRPr="0068117A">
        <w:rPr>
          <w:sz w:val="22"/>
          <w:szCs w:val="22"/>
          <w:lang w:val="lv-LV"/>
        </w:rPr>
        <w:t>]</w:t>
      </w:r>
    </w:p>
    <w:p w:rsidR="00CE2037" w:rsidRPr="0068117A" w:rsidRDefault="00CE2037" w:rsidP="0068117A">
      <w:pPr>
        <w:ind w:firstLine="284"/>
        <w:rPr>
          <w:sz w:val="22"/>
          <w:szCs w:val="22"/>
          <w:lang w:val="lv-LV"/>
        </w:rPr>
      </w:pPr>
      <w:r w:rsidRPr="0068117A">
        <w:rPr>
          <w:sz w:val="22"/>
          <w:szCs w:val="22"/>
          <w:lang w:val="lv-LV"/>
        </w:rPr>
        <w:t>Latgalē 18. gadsimtā tika izmainīta nodevu kārtība – zemniekiem tika pieprasīts audzēt tikai tās kultūras, kuras varēja vislabāk pārdot. Kā izdevīgākās kultūras ir minētas lini un k</w:t>
      </w:r>
      <w:r>
        <w:rPr>
          <w:sz w:val="22"/>
          <w:szCs w:val="22"/>
          <w:lang w:val="lv-LV"/>
        </w:rPr>
        <w:t xml:space="preserve">aņepāji. </w:t>
      </w:r>
    </w:p>
    <w:p w:rsidR="00CE2037" w:rsidRDefault="00CE2037" w:rsidP="0068117A">
      <w:pPr>
        <w:ind w:firstLine="284"/>
        <w:rPr>
          <w:sz w:val="22"/>
          <w:szCs w:val="22"/>
          <w:lang w:val="lv-LV"/>
        </w:rPr>
      </w:pPr>
      <w:r w:rsidRPr="0068117A">
        <w:rPr>
          <w:sz w:val="22"/>
          <w:szCs w:val="22"/>
          <w:lang w:val="lv-LV"/>
        </w:rPr>
        <w:t xml:space="preserve">Pēc Pirmā Pasaules kara – 1923. gadā – kaņepājus, kā pārtikas un šķiedras augu, Latvijā audzēja 371 hektāra platībā. </w:t>
      </w:r>
    </w:p>
    <w:p w:rsidR="00CE2037" w:rsidRPr="0068117A" w:rsidRDefault="00CE2037" w:rsidP="0068117A">
      <w:pPr>
        <w:ind w:firstLine="284"/>
        <w:rPr>
          <w:sz w:val="22"/>
          <w:szCs w:val="22"/>
          <w:lang w:val="lv-LV"/>
        </w:rPr>
      </w:pPr>
      <w:r>
        <w:rPr>
          <w:sz w:val="22"/>
          <w:szCs w:val="22"/>
          <w:lang w:val="lv-LV"/>
        </w:rPr>
        <w:t xml:space="preserve">Mūsdienās daudziem kaņepāju augs saistās ar narkotiskām vielām. </w:t>
      </w:r>
      <w:r w:rsidRPr="0068117A">
        <w:rPr>
          <w:sz w:val="22"/>
          <w:szCs w:val="22"/>
          <w:lang w:val="lv-LV"/>
        </w:rPr>
        <w:t xml:space="preserve">Sējas kaņepēs </w:t>
      </w:r>
      <w:r>
        <w:rPr>
          <w:sz w:val="22"/>
          <w:szCs w:val="22"/>
          <w:lang w:val="lv-LV"/>
        </w:rPr>
        <w:t xml:space="preserve">šīs vielas </w:t>
      </w:r>
      <w:r w:rsidRPr="0068117A">
        <w:rPr>
          <w:sz w:val="22"/>
          <w:szCs w:val="22"/>
          <w:lang w:val="lv-LV"/>
        </w:rPr>
        <w:t>ir ne vairāk, kā 0,5-1% no auga. Šāds procents aizliegtās vielas nekādu psihotropu efektu nedod. Ziemeļu jeb parasto sējas kaņepāju sēklās tetrahidrokanabinola nav vispār, tāpēc tās jau ilgi tiek lietotas pārtikā. Turpretī siltā klimatā augošās hašiša kaņepāji satur 3-7%, nereti pat 25% narkotiskās vielas. [</w:t>
      </w:r>
      <w:r>
        <w:rPr>
          <w:sz w:val="22"/>
          <w:szCs w:val="22"/>
          <w:lang w:val="lv-LV"/>
        </w:rPr>
        <w:t>5</w:t>
      </w:r>
      <w:r w:rsidRPr="0068117A">
        <w:rPr>
          <w:sz w:val="22"/>
          <w:szCs w:val="22"/>
          <w:lang w:val="lv-LV"/>
        </w:rPr>
        <w:t>]</w:t>
      </w:r>
    </w:p>
    <w:p w:rsidR="00CE2037" w:rsidRDefault="00CE2037" w:rsidP="0068117A">
      <w:pPr>
        <w:ind w:firstLine="284"/>
        <w:rPr>
          <w:sz w:val="22"/>
          <w:szCs w:val="22"/>
          <w:lang w:val="lv-LV"/>
        </w:rPr>
      </w:pPr>
      <w:r w:rsidRPr="0068117A">
        <w:rPr>
          <w:sz w:val="22"/>
          <w:szCs w:val="22"/>
          <w:lang w:val="lv-LV"/>
        </w:rPr>
        <w:t>Latvijā pašlaik ir izdoti likumi, kas neierobežo kaņepāju audzēšanu, bet tikai nosaka, kādas šķirnes drīkst audzēt, kā drīkst audzēt un nosaka galaprodukcijas gatavošanas īpatnības.</w:t>
      </w:r>
    </w:p>
    <w:p w:rsidR="00CE2037" w:rsidRDefault="00CE2037" w:rsidP="0068117A">
      <w:pPr>
        <w:ind w:firstLine="284"/>
        <w:rPr>
          <w:sz w:val="22"/>
          <w:szCs w:val="22"/>
          <w:lang w:val="lv-LV"/>
        </w:rPr>
      </w:pPr>
      <w:r>
        <w:rPr>
          <w:sz w:val="22"/>
          <w:szCs w:val="22"/>
          <w:lang w:val="lv-LV"/>
        </w:rPr>
        <w:t xml:space="preserve">Lai novērtētu pašlaik Latvijā audzēto kaņepāju šķiedru piemērotību dažādu tekstiliju izgatavošanai, darbā tika novērtētas šo šķiedru īpašības un tās salīdzinātas ar Vācijā audzētām tādas pašas šķirnes kaņepāju šķiedrām. </w:t>
      </w:r>
      <w:r>
        <w:rPr>
          <w:lang w:val="lv-LV"/>
        </w:rPr>
        <w:t xml:space="preserve">Kaņepāju šķiedru īpašības ir atkarīgas no elementāro šķiedru īpašībām un izmēriem, to </w:t>
      </w:r>
      <w:r w:rsidRPr="00455104">
        <w:rPr>
          <w:lang w:val="lv-LV"/>
        </w:rPr>
        <w:t>sasaistes kompleksajā šķiedrā.</w:t>
      </w:r>
    </w:p>
    <w:p w:rsidR="00CE2037" w:rsidRDefault="00CE2037" w:rsidP="0068117A">
      <w:pPr>
        <w:ind w:firstLine="284"/>
        <w:rPr>
          <w:sz w:val="22"/>
          <w:szCs w:val="22"/>
          <w:lang w:val="lv-LV"/>
        </w:rPr>
      </w:pPr>
    </w:p>
    <w:p w:rsidR="00CE2037" w:rsidRDefault="00CE2037" w:rsidP="0068117A">
      <w:pPr>
        <w:ind w:firstLine="284"/>
        <w:rPr>
          <w:sz w:val="22"/>
          <w:szCs w:val="22"/>
          <w:lang w:val="lv-LV"/>
        </w:rPr>
      </w:pPr>
    </w:p>
    <w:p w:rsidR="00CE2037" w:rsidRDefault="00CE2037" w:rsidP="006D5F07">
      <w:pPr>
        <w:ind w:firstLine="284"/>
        <w:jc w:val="center"/>
        <w:rPr>
          <w:b/>
          <w:sz w:val="22"/>
          <w:szCs w:val="22"/>
          <w:lang w:val="lv-LV"/>
        </w:rPr>
      </w:pPr>
      <w:r w:rsidRPr="006D5F07">
        <w:rPr>
          <w:b/>
          <w:sz w:val="22"/>
          <w:szCs w:val="22"/>
          <w:lang w:val="lv-LV"/>
        </w:rPr>
        <w:t>Eksperimentālā daļa</w:t>
      </w:r>
    </w:p>
    <w:p w:rsidR="00CE2037" w:rsidRDefault="00CE2037" w:rsidP="006D5F07">
      <w:pPr>
        <w:ind w:firstLine="284"/>
        <w:jc w:val="center"/>
        <w:rPr>
          <w:b/>
          <w:sz w:val="22"/>
          <w:szCs w:val="22"/>
          <w:lang w:val="lv-LV"/>
        </w:rPr>
      </w:pPr>
    </w:p>
    <w:p w:rsidR="00CE2037" w:rsidRDefault="00CE2037" w:rsidP="005917E8">
      <w:pPr>
        <w:rPr>
          <w:sz w:val="22"/>
          <w:szCs w:val="22"/>
          <w:lang w:val="lv-LV"/>
        </w:rPr>
      </w:pPr>
      <w:r w:rsidRPr="005917E8">
        <w:rPr>
          <w:sz w:val="22"/>
          <w:szCs w:val="22"/>
          <w:lang w:val="lv-LV"/>
        </w:rPr>
        <w:t>Kā svarīgākās šķiedru kvalitāti raksturojošās īpašības, saskaņā ar  standartu ГОСТ 10379 – 76</w:t>
      </w:r>
      <w:r>
        <w:rPr>
          <w:sz w:val="22"/>
          <w:szCs w:val="22"/>
          <w:lang w:val="lv-LV"/>
        </w:rPr>
        <w:t xml:space="preserve"> „Kulstīti kaņepāji, tehniskā specifikācija” [6]</w:t>
      </w:r>
      <w:r w:rsidRPr="005917E8">
        <w:rPr>
          <w:sz w:val="22"/>
          <w:szCs w:val="22"/>
          <w:lang w:val="lv-LV"/>
        </w:rPr>
        <w:t>, tika izraudzītas un noteiktas šādas kaņepāju šķiedru īpašības: rupjums jeb šķiedru lineārais blīvums, stiepes robežstiprība un pagarināšanās spējas, lokanība, garums, krāsa, spaļu daudzums.</w:t>
      </w:r>
    </w:p>
    <w:p w:rsidR="00CE2037" w:rsidRPr="007827AC" w:rsidRDefault="00CE2037" w:rsidP="007827AC">
      <w:pPr>
        <w:ind w:firstLine="284"/>
        <w:rPr>
          <w:sz w:val="22"/>
          <w:szCs w:val="22"/>
          <w:lang w:val="lv-LV"/>
        </w:rPr>
      </w:pPr>
      <w:r w:rsidRPr="007827AC">
        <w:rPr>
          <w:sz w:val="22"/>
          <w:szCs w:val="22"/>
          <w:lang w:val="lv-LV"/>
        </w:rPr>
        <w:t>No kopējā šķiedru daudzuma no dažādām vietām tika izņemti 5% no kopējā šķiedru daudzuma. Tad no šī atlasītā šķiedru daudzuma tika atlasīti 30 šķiedru kūlīši ar svaru 100 – 300g. Pēc kūlīšu izveidošanas, šķiedras tika iztaisnotas un vairākas diennaktis turētas zem sloga.</w:t>
      </w:r>
    </w:p>
    <w:p w:rsidR="00CE2037" w:rsidRDefault="00CE2037" w:rsidP="007827AC">
      <w:pPr>
        <w:ind w:firstLine="284"/>
        <w:rPr>
          <w:sz w:val="22"/>
          <w:szCs w:val="22"/>
          <w:lang w:val="lv-LV"/>
        </w:rPr>
      </w:pPr>
      <w:r w:rsidRPr="007827AC">
        <w:rPr>
          <w:sz w:val="22"/>
          <w:szCs w:val="22"/>
          <w:lang w:val="lv-LV"/>
        </w:rPr>
        <w:t xml:space="preserve">Pirms eksperimentiem šķiedru kūlīši vismaz 24 stundas tika izturēti normālos klimatiskos apstākļos. </w:t>
      </w:r>
    </w:p>
    <w:p w:rsidR="00CE2037" w:rsidRPr="002E664A" w:rsidRDefault="00CE2037" w:rsidP="002E664A">
      <w:pPr>
        <w:ind w:firstLine="284"/>
        <w:rPr>
          <w:iCs/>
          <w:sz w:val="22"/>
          <w:szCs w:val="22"/>
          <w:lang w:val="lv-LV"/>
        </w:rPr>
      </w:pPr>
      <w:r w:rsidRPr="002E664A">
        <w:rPr>
          <w:sz w:val="22"/>
          <w:szCs w:val="22"/>
          <w:lang w:val="lv-LV"/>
        </w:rPr>
        <w:t xml:space="preserve">Šķiedru lineārā blīvuma noteikšanai tika izmantoti </w:t>
      </w:r>
      <w:r w:rsidRPr="002E664A">
        <w:rPr>
          <w:iCs/>
          <w:sz w:val="22"/>
          <w:szCs w:val="22"/>
          <w:lang w:val="lv-LV"/>
        </w:rPr>
        <w:t xml:space="preserve">10 iztaisnoti šķiedru kūlīši no katra kaņepāju veida – 10 šķiedru kūlīši, kas veidoti no Vācijā audzētiem kaņepājiem un 10 kūlīši – no Latvijā audzētiem. Sagatavošanas procesā no katra šķiedru kūlīša vidus tika  izgriezta apmēram 50mm gara vidusdaļa, tās masai, saskaņā ar standartu bija jābūt no 0,7 – 0,8g. Pēc tam no katras vidusdaļas tika izgriezts šķiedru kūlīša paraugs 10mm garumā. Lai precīzi izgrieztu tieši 10mm garu paraugu tika izmantota milimetru papīra strēmele ar kuru tika aptīts šķiedru kūlītis. Ar pinceti tika izskaitīts šķiedru daudzums paraugā. Kā viena šķiedra tika uzskatīta nesadalījusies šķiedra vai arī šķiedra, kas ir sadalījusies mazāk nekā līdz pusei no šķiedras garuma. Ja šķiedra ir sašķēlusies 2 vai vairāk daļās un katra atzara garums ir lielāks nekā puse no parauga garuma, tad katrs atzars tika uzskatīts par atsevišķu šķiedru. Šķiedru lineārais blīvums tika aprēķināts izmantojot 1.formulu. </w:t>
      </w:r>
    </w:p>
    <w:p w:rsidR="00CE2037" w:rsidRDefault="00CE2037" w:rsidP="002E664A">
      <w:pPr>
        <w:ind w:firstLine="284"/>
        <w:rPr>
          <w:iCs/>
          <w:lang w:val="lv-LV"/>
        </w:rPr>
      </w:pPr>
    </w:p>
    <w:p w:rsidR="00CE2037" w:rsidRPr="002E664A" w:rsidRDefault="00CE2037" w:rsidP="002E664A">
      <w:pPr>
        <w:tabs>
          <w:tab w:val="left" w:pos="3420"/>
          <w:tab w:val="left" w:pos="7920"/>
        </w:tabs>
        <w:ind w:firstLine="284"/>
        <w:rPr>
          <w:iCs/>
          <w:sz w:val="22"/>
          <w:szCs w:val="22"/>
          <w:lang w:val="lv-LV"/>
        </w:rPr>
      </w:pPr>
      <w:r>
        <w:rPr>
          <w:iCs/>
          <w:lang w:val="lv-LV"/>
        </w:rPr>
        <w:tab/>
      </w:r>
      <w:r w:rsidRPr="002E664A">
        <w:rPr>
          <w:iCs/>
          <w:position w:val="-24"/>
          <w:sz w:val="22"/>
          <w:szCs w:val="22"/>
          <w:lang w:val="lv-LV"/>
        </w:rPr>
        <w:object w:dxaOrig="82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31.5pt" o:ole="">
            <v:imagedata r:id="rId8" o:title=""/>
          </v:shape>
          <o:OLEObject Type="Embed" ProgID="Equation.3" ShapeID="_x0000_i1025" DrawAspect="Content" ObjectID="_1316336534" r:id="rId9"/>
        </w:object>
      </w:r>
      <w:r w:rsidRPr="002E664A">
        <w:rPr>
          <w:iCs/>
          <w:sz w:val="22"/>
          <w:szCs w:val="22"/>
          <w:lang w:val="lv-LV"/>
        </w:rPr>
        <w:tab/>
        <w:t>(1)</w:t>
      </w:r>
    </w:p>
    <w:p w:rsidR="00CE2037" w:rsidRPr="002E664A" w:rsidRDefault="00CE2037" w:rsidP="002E664A">
      <w:pPr>
        <w:tabs>
          <w:tab w:val="left" w:pos="1080"/>
        </w:tabs>
        <w:ind w:firstLine="284"/>
        <w:rPr>
          <w:iCs/>
          <w:sz w:val="22"/>
          <w:szCs w:val="22"/>
          <w:lang w:val="lv-LV"/>
        </w:rPr>
      </w:pPr>
      <w:r w:rsidRPr="002E664A">
        <w:rPr>
          <w:iCs/>
          <w:sz w:val="22"/>
          <w:szCs w:val="22"/>
          <w:lang w:val="lv-LV"/>
        </w:rPr>
        <w:t>kur</w:t>
      </w:r>
    </w:p>
    <w:p w:rsidR="00CE2037" w:rsidRPr="002E664A" w:rsidRDefault="00CE2037" w:rsidP="002E664A">
      <w:pPr>
        <w:tabs>
          <w:tab w:val="left" w:pos="1080"/>
        </w:tabs>
        <w:ind w:firstLine="284"/>
        <w:rPr>
          <w:iCs/>
          <w:sz w:val="22"/>
          <w:szCs w:val="22"/>
          <w:lang w:val="lv-LV"/>
        </w:rPr>
      </w:pPr>
      <w:r w:rsidRPr="002E664A">
        <w:rPr>
          <w:i/>
          <w:iCs/>
          <w:sz w:val="22"/>
          <w:szCs w:val="22"/>
          <w:lang w:val="lv-LV"/>
        </w:rPr>
        <w:tab/>
        <w:t>T</w:t>
      </w:r>
      <w:r w:rsidRPr="002E664A">
        <w:rPr>
          <w:iCs/>
          <w:sz w:val="22"/>
          <w:szCs w:val="22"/>
          <w:lang w:val="lv-LV"/>
        </w:rPr>
        <w:t xml:space="preserve"> – lineārais blīvums, tex;</w:t>
      </w:r>
    </w:p>
    <w:p w:rsidR="00CE2037" w:rsidRPr="002E664A" w:rsidRDefault="00CE2037" w:rsidP="002E664A">
      <w:pPr>
        <w:tabs>
          <w:tab w:val="left" w:pos="1080"/>
        </w:tabs>
        <w:ind w:firstLine="284"/>
        <w:rPr>
          <w:iCs/>
          <w:sz w:val="22"/>
          <w:szCs w:val="22"/>
          <w:lang w:val="lv-LV"/>
        </w:rPr>
      </w:pPr>
      <w:r w:rsidRPr="002E664A">
        <w:rPr>
          <w:iCs/>
          <w:sz w:val="22"/>
          <w:szCs w:val="22"/>
          <w:lang w:val="lv-LV"/>
        </w:rPr>
        <w:tab/>
      </w:r>
      <w:r w:rsidRPr="002E664A">
        <w:rPr>
          <w:i/>
          <w:iCs/>
          <w:sz w:val="22"/>
          <w:szCs w:val="22"/>
          <w:lang w:val="lv-LV"/>
        </w:rPr>
        <w:t>m</w:t>
      </w:r>
      <w:r w:rsidRPr="002E664A">
        <w:rPr>
          <w:iCs/>
          <w:sz w:val="22"/>
          <w:szCs w:val="22"/>
          <w:lang w:val="lv-LV"/>
        </w:rPr>
        <w:t xml:space="preserve"> –</w:t>
      </w:r>
      <w:r>
        <w:rPr>
          <w:iCs/>
          <w:sz w:val="22"/>
          <w:szCs w:val="22"/>
          <w:lang w:val="lv-LV"/>
        </w:rPr>
        <w:t xml:space="preserve"> </w:t>
      </w:r>
      <w:r w:rsidRPr="002E664A">
        <w:rPr>
          <w:iCs/>
          <w:sz w:val="22"/>
          <w:szCs w:val="22"/>
          <w:lang w:val="lv-LV"/>
        </w:rPr>
        <w:t>kopējā paraugu masa, mg;</w:t>
      </w:r>
    </w:p>
    <w:p w:rsidR="00CE2037" w:rsidRPr="002E664A" w:rsidRDefault="00CE2037" w:rsidP="002E664A">
      <w:pPr>
        <w:tabs>
          <w:tab w:val="left" w:pos="1080"/>
        </w:tabs>
        <w:ind w:firstLine="284"/>
        <w:rPr>
          <w:iCs/>
          <w:sz w:val="22"/>
          <w:szCs w:val="22"/>
          <w:lang w:val="lv-LV"/>
        </w:rPr>
      </w:pPr>
      <w:r w:rsidRPr="002E664A">
        <w:rPr>
          <w:i/>
          <w:iCs/>
          <w:sz w:val="22"/>
          <w:szCs w:val="22"/>
          <w:lang w:val="lv-LV"/>
        </w:rPr>
        <w:tab/>
        <w:t>n</w:t>
      </w:r>
      <w:r w:rsidRPr="002E664A">
        <w:rPr>
          <w:iCs/>
          <w:sz w:val="22"/>
          <w:szCs w:val="22"/>
          <w:lang w:val="lv-LV"/>
        </w:rPr>
        <w:t xml:space="preserve"> – šķiedru skaits paraugos;</w:t>
      </w:r>
    </w:p>
    <w:p w:rsidR="00CE2037" w:rsidRDefault="00CE2037" w:rsidP="002E664A">
      <w:pPr>
        <w:tabs>
          <w:tab w:val="left" w:pos="1080"/>
        </w:tabs>
        <w:ind w:firstLine="284"/>
        <w:rPr>
          <w:iCs/>
          <w:sz w:val="22"/>
          <w:szCs w:val="22"/>
          <w:lang w:val="lv-LV"/>
        </w:rPr>
      </w:pPr>
      <w:r w:rsidRPr="002E664A">
        <w:rPr>
          <w:i/>
          <w:iCs/>
          <w:sz w:val="22"/>
          <w:szCs w:val="22"/>
          <w:lang w:val="lv-LV"/>
        </w:rPr>
        <w:tab/>
      </w:r>
      <w:r w:rsidRPr="002E664A">
        <w:rPr>
          <w:iCs/>
          <w:sz w:val="22"/>
          <w:szCs w:val="22"/>
          <w:lang w:val="lv-LV"/>
        </w:rPr>
        <w:t>l – šķiedru parauga garums, m.</w:t>
      </w:r>
    </w:p>
    <w:p w:rsidR="00CE2037" w:rsidRDefault="00CE2037" w:rsidP="002E664A">
      <w:pPr>
        <w:tabs>
          <w:tab w:val="left" w:pos="1080"/>
        </w:tabs>
        <w:ind w:firstLine="284"/>
        <w:rPr>
          <w:iCs/>
          <w:sz w:val="22"/>
          <w:szCs w:val="22"/>
          <w:lang w:val="lv-LV"/>
        </w:rPr>
      </w:pPr>
    </w:p>
    <w:p w:rsidR="00CE2037" w:rsidRDefault="00CE2037" w:rsidP="005C5F43">
      <w:pPr>
        <w:ind w:firstLine="284"/>
        <w:rPr>
          <w:sz w:val="22"/>
          <w:szCs w:val="22"/>
          <w:lang w:val="lv-LV"/>
        </w:rPr>
      </w:pPr>
      <w:r w:rsidRPr="005C5F43">
        <w:rPr>
          <w:iCs/>
          <w:sz w:val="22"/>
          <w:szCs w:val="22"/>
          <w:lang w:val="lv-LV"/>
        </w:rPr>
        <w:t xml:space="preserve">Lokanības noteikšanai šķiedras tika testētas, izmantojot lokanības mērītāja F – 2 (sk. 1.att.). Šīs ierīces galvenais mehānisms ir plauktiņi, kuru galus var nolaist uz leju tajā pašā laikā viduspunktam nekustīgi paliekot sākotnējā stāvoklī. Plauktiņu izejas stāvoklis ir horizontāls. Eksperimentu sāk ar to, ka šķiedru kūlīti novieto uz plauktiņiem un vidusdaļā to nostiprina. Lai varētu izmērīt un noteikt šķiedras lokanību, ir nepieciešams nolaist ierīces plauktiņus, kā rezultātā šķiedru kūlītis sava svara ietekmē nolieksies. Jo šķiedra lokanāka, jo zemāk noliecas tās gali; jo stingrība lielāka – jo mazākas ir novirzes no sākotnējā horizontālā stāvokļa. Šķiedru lokanību raksturo ar kūlīša gala nolieci no horizintālā stāvokļa. Šķiedru kūlīši sākotnēji tika sagatavoti kā aprakstīts iepriekš. No katra sagatavotā šķiedru kūlīša tika izgriezta 270mm gara vidusdaļa. No izgrieztām vidusdaļām tika veidoti 30 jauni šķiedru kūlīši tā, lai to masa būtu </w:t>
      </w:r>
      <w:r w:rsidRPr="005C5F43">
        <w:rPr>
          <w:sz w:val="22"/>
          <w:szCs w:val="22"/>
          <w:lang w:val="lv-LV"/>
        </w:rPr>
        <w:t>420 ± 20mg.</w:t>
      </w:r>
    </w:p>
    <w:p w:rsidR="00CE2037" w:rsidRDefault="00CE2037" w:rsidP="005C5F43">
      <w:pPr>
        <w:ind w:firstLine="284"/>
        <w:rPr>
          <w:sz w:val="22"/>
          <w:szCs w:val="22"/>
          <w:lang w:val="lv-LV"/>
        </w:rPr>
      </w:pPr>
    </w:p>
    <w:p w:rsidR="00CE2037" w:rsidRDefault="00CE2037" w:rsidP="00F948B0">
      <w:pPr>
        <w:jc w:val="center"/>
        <w:rPr>
          <w:iCs/>
          <w:lang w:val="lv-LV"/>
        </w:rPr>
      </w:pPr>
      <w:r w:rsidRPr="008313BE">
        <w:rPr>
          <w:noProof/>
          <w:lang w:val="lv-LV" w:eastAsia="lv-LV"/>
        </w:rPr>
        <w:pict>
          <v:shape id="Picture 45" o:spid="_x0000_i1026" type="#_x0000_t75" alt="DSC03890" style="width:204.75pt;height:286.5pt;visibility:visible">
            <v:imagedata r:id="rId10" o:title=""/>
          </v:shape>
        </w:pict>
      </w:r>
    </w:p>
    <w:p w:rsidR="00CE2037" w:rsidRDefault="00CE2037" w:rsidP="00F948B0">
      <w:pPr>
        <w:jc w:val="center"/>
        <w:rPr>
          <w:iCs/>
          <w:lang w:val="lv-LV"/>
        </w:rPr>
      </w:pPr>
    </w:p>
    <w:p w:rsidR="00CE2037" w:rsidRPr="00F948B0" w:rsidRDefault="00CE2037" w:rsidP="00F948B0">
      <w:pPr>
        <w:pStyle w:val="ListParagraph"/>
        <w:keepLines/>
        <w:ind w:left="0"/>
        <w:jc w:val="left"/>
        <w:rPr>
          <w:iCs/>
          <w:sz w:val="22"/>
          <w:szCs w:val="22"/>
          <w:lang w:val="lv-LV"/>
        </w:rPr>
      </w:pPr>
      <w:r w:rsidRPr="00F948B0">
        <w:rPr>
          <w:iCs/>
          <w:sz w:val="22"/>
          <w:szCs w:val="22"/>
          <w:lang w:val="lv-LV"/>
        </w:rPr>
        <w:t>1.att. |</w:t>
      </w:r>
      <w:r>
        <w:rPr>
          <w:iCs/>
          <w:sz w:val="22"/>
          <w:szCs w:val="22"/>
          <w:lang w:val="lv-LV"/>
        </w:rPr>
        <w:t>Šķiedru l</w:t>
      </w:r>
      <w:r w:rsidRPr="00F948B0">
        <w:rPr>
          <w:iCs/>
          <w:sz w:val="22"/>
          <w:szCs w:val="22"/>
          <w:lang w:val="lv-LV"/>
        </w:rPr>
        <w:t>okanības mērīšana</w:t>
      </w:r>
    </w:p>
    <w:p w:rsidR="00CE2037" w:rsidRPr="00F948B0" w:rsidRDefault="00CE2037" w:rsidP="00F948B0">
      <w:pPr>
        <w:pStyle w:val="ListParagraph"/>
        <w:keepLines/>
        <w:ind w:left="0"/>
        <w:jc w:val="left"/>
        <w:rPr>
          <w:iCs/>
          <w:sz w:val="22"/>
          <w:szCs w:val="22"/>
          <w:lang w:val="lv-LV"/>
        </w:rPr>
      </w:pPr>
      <w:r w:rsidRPr="00F948B0">
        <w:rPr>
          <w:iCs/>
          <w:sz w:val="22"/>
          <w:szCs w:val="22"/>
          <w:lang w:val="lv-LV"/>
        </w:rPr>
        <w:t xml:space="preserve">Fig.1. </w:t>
      </w:r>
      <w:r>
        <w:rPr>
          <w:iCs/>
          <w:sz w:val="22"/>
          <w:szCs w:val="22"/>
          <w:lang w:val="lv-LV"/>
        </w:rPr>
        <w:t xml:space="preserve">Fiber </w:t>
      </w:r>
      <w:r w:rsidRPr="00F948B0">
        <w:rPr>
          <w:iCs/>
          <w:sz w:val="22"/>
          <w:szCs w:val="22"/>
          <w:lang w:val="lv-LV"/>
        </w:rPr>
        <w:t xml:space="preserve"> </w:t>
      </w:r>
      <w:r>
        <w:rPr>
          <w:iCs/>
          <w:sz w:val="22"/>
          <w:szCs w:val="22"/>
          <w:lang w:val="lv-LV"/>
        </w:rPr>
        <w:t xml:space="preserve">flexibility </w:t>
      </w:r>
      <w:r w:rsidRPr="00F948B0">
        <w:rPr>
          <w:iCs/>
          <w:sz w:val="22"/>
          <w:szCs w:val="22"/>
          <w:lang w:val="lv-LV"/>
        </w:rPr>
        <w:t>testing</w:t>
      </w:r>
    </w:p>
    <w:p w:rsidR="00CE2037" w:rsidRPr="005C5F43" w:rsidRDefault="00CE2037" w:rsidP="005C5F43">
      <w:pPr>
        <w:ind w:firstLine="284"/>
        <w:rPr>
          <w:iCs/>
          <w:sz w:val="22"/>
          <w:szCs w:val="22"/>
          <w:lang w:val="lv-LV"/>
        </w:rPr>
      </w:pPr>
    </w:p>
    <w:p w:rsidR="00CE2037" w:rsidRDefault="00CE2037" w:rsidP="005C5F43">
      <w:pPr>
        <w:ind w:firstLine="284"/>
        <w:rPr>
          <w:iCs/>
          <w:sz w:val="22"/>
          <w:szCs w:val="22"/>
          <w:lang w:val="lv-LV"/>
        </w:rPr>
      </w:pPr>
    </w:p>
    <w:p w:rsidR="00CE2037" w:rsidRDefault="00CE2037" w:rsidP="005C5F43">
      <w:pPr>
        <w:ind w:firstLine="284"/>
        <w:rPr>
          <w:iCs/>
          <w:sz w:val="22"/>
          <w:szCs w:val="22"/>
          <w:lang w:val="lv-LV"/>
        </w:rPr>
      </w:pPr>
    </w:p>
    <w:p w:rsidR="00CE2037" w:rsidRPr="00882FA1" w:rsidRDefault="00CE2037" w:rsidP="005C5F43">
      <w:pPr>
        <w:ind w:firstLine="284"/>
        <w:rPr>
          <w:iCs/>
          <w:sz w:val="22"/>
          <w:szCs w:val="22"/>
          <w:lang w:val="lv-LV"/>
        </w:rPr>
      </w:pPr>
      <w:r w:rsidRPr="005C5F43">
        <w:rPr>
          <w:iCs/>
          <w:sz w:val="22"/>
          <w:szCs w:val="22"/>
          <w:lang w:val="lv-LV"/>
        </w:rPr>
        <w:t>Šķiedru stiepes robežstiprība un pagarināšanās spēja</w:t>
      </w:r>
      <w:r w:rsidRPr="00882FA1">
        <w:rPr>
          <w:iCs/>
          <w:sz w:val="22"/>
          <w:szCs w:val="22"/>
          <w:lang w:val="lv-LV"/>
        </w:rPr>
        <w:t xml:space="preserve"> tika noteikta, izmantojot firmas INSTRON universiālo testeri. </w:t>
      </w:r>
      <w:r>
        <w:rPr>
          <w:iCs/>
          <w:sz w:val="22"/>
          <w:szCs w:val="22"/>
          <w:lang w:val="lv-LV"/>
        </w:rPr>
        <w:t xml:space="preserve">Testēšanai tika izmantoti tie paši šķiedru kūlīši, kas tika izmantoti šķiedru lokanības noteikšanai. </w:t>
      </w:r>
      <w:r w:rsidRPr="00882FA1">
        <w:rPr>
          <w:sz w:val="22"/>
          <w:szCs w:val="22"/>
          <w:lang w:val="lv-LV"/>
        </w:rPr>
        <w:t xml:space="preserve">Sākotnējais attālums starp spīlēm tika iestādīts – 100mm. Tā kā standarts ГОСТ 10379 – 76 paredz stiepes robežstiprību testēt uz vecākā gadagājuma iekārtas, kurai nevar iestādīt vienmērīgu spīļu pārvietošanās ātrumu, tad tas tika izvēlēts tā, lai pārrāvums notiktu 15-20 sekunžu laikā.  Ņemot vērā iepriekš minēto apsvērumu, spīļu pārvietošanās ātrums tika izvēlēts – 15mm/min. </w:t>
      </w:r>
      <w:r w:rsidRPr="00882FA1">
        <w:rPr>
          <w:iCs/>
          <w:sz w:val="22"/>
          <w:szCs w:val="22"/>
          <w:lang w:val="lv-LV"/>
        </w:rPr>
        <w:t xml:space="preserve">Iepriekšējais nostiepums netiek piemērots, jo </w:t>
      </w:r>
      <w:r>
        <w:rPr>
          <w:iCs/>
          <w:sz w:val="22"/>
          <w:szCs w:val="22"/>
          <w:lang w:val="lv-LV"/>
        </w:rPr>
        <w:t xml:space="preserve">šķiedras ir neelastīgas un </w:t>
      </w:r>
      <w:r w:rsidRPr="00882FA1">
        <w:rPr>
          <w:iCs/>
          <w:sz w:val="22"/>
          <w:szCs w:val="22"/>
          <w:lang w:val="lv-LV"/>
        </w:rPr>
        <w:t xml:space="preserve">pagarināšanās spēja </w:t>
      </w:r>
      <w:r>
        <w:rPr>
          <w:iCs/>
          <w:sz w:val="22"/>
          <w:szCs w:val="22"/>
          <w:lang w:val="lv-LV"/>
        </w:rPr>
        <w:t>nav daudz</w:t>
      </w:r>
      <w:r w:rsidRPr="00882FA1">
        <w:rPr>
          <w:iCs/>
          <w:sz w:val="22"/>
          <w:szCs w:val="22"/>
          <w:lang w:val="lv-LV"/>
        </w:rPr>
        <w:t xml:space="preserve"> </w:t>
      </w:r>
      <w:r>
        <w:rPr>
          <w:iCs/>
          <w:sz w:val="22"/>
          <w:szCs w:val="22"/>
          <w:lang w:val="lv-LV"/>
        </w:rPr>
        <w:t xml:space="preserve">lielāka </w:t>
      </w:r>
      <w:r w:rsidRPr="00882FA1">
        <w:rPr>
          <w:iCs/>
          <w:sz w:val="22"/>
          <w:szCs w:val="22"/>
          <w:lang w:val="lv-LV"/>
        </w:rPr>
        <w:t xml:space="preserve">par 2%. Iekārta tika uzstādīta tā, lai spīļu kustība tiktu apturēta brīdī, kad pieliktā pārraušanas slodze krītas par 50%. Līdz ar to paraugu pārraušana notika pilnīgi vai daļēji, jo dažiem paraugiem slodze nokritās par 50% arī tajos gadījumos, kad nepārtrūka pilnīgi visas šķiedras. 10.3. attēlā redzams gadījums, kad pārraušanas slodze ir kritusies par 50%, taču nav pārrautas visas kūlītī esošās šķiedras. Piem., </w:t>
      </w:r>
      <w:r>
        <w:rPr>
          <w:iCs/>
          <w:sz w:val="22"/>
          <w:szCs w:val="22"/>
          <w:lang w:val="lv-LV"/>
        </w:rPr>
        <w:t>2</w:t>
      </w:r>
      <w:r w:rsidRPr="00882FA1">
        <w:rPr>
          <w:iCs/>
          <w:sz w:val="22"/>
          <w:szCs w:val="22"/>
          <w:lang w:val="lv-LV"/>
        </w:rPr>
        <w:t xml:space="preserve">.attēlā redzams, ka eksperimenta beigās neskartas palikušas apmēram ceturtā daļa šķiedru. </w:t>
      </w:r>
    </w:p>
    <w:p w:rsidR="00CE2037" w:rsidRPr="00882FA1" w:rsidRDefault="00CE2037" w:rsidP="00882FA1">
      <w:pPr>
        <w:tabs>
          <w:tab w:val="left" w:pos="1080"/>
        </w:tabs>
        <w:ind w:firstLine="284"/>
        <w:rPr>
          <w:iCs/>
          <w:sz w:val="22"/>
          <w:szCs w:val="22"/>
          <w:lang w:val="lv-LV"/>
        </w:rPr>
      </w:pPr>
    </w:p>
    <w:p w:rsidR="00CE2037" w:rsidRPr="00882FA1" w:rsidRDefault="00CE2037" w:rsidP="00882FA1">
      <w:pPr>
        <w:ind w:firstLine="284"/>
        <w:rPr>
          <w:iCs/>
          <w:sz w:val="22"/>
          <w:szCs w:val="22"/>
          <w:lang w:val="lv-LV"/>
        </w:rPr>
      </w:pPr>
      <w:r w:rsidRPr="008313BE">
        <w:rPr>
          <w:noProof/>
          <w:sz w:val="22"/>
          <w:szCs w:val="22"/>
          <w:lang w:val="lv-LV" w:eastAsia="lv-LV"/>
        </w:rPr>
        <w:pict>
          <v:shape id="Picture 39" o:spid="_x0000_i1027" type="#_x0000_t75" alt="DSC03902lb" style="width:183pt;height:252pt;visibility:visible">
            <v:imagedata r:id="rId11" o:title=""/>
          </v:shape>
        </w:pict>
      </w:r>
    </w:p>
    <w:p w:rsidR="00CE2037" w:rsidRPr="00882FA1" w:rsidRDefault="00CE2037" w:rsidP="00882FA1">
      <w:pPr>
        <w:ind w:firstLine="284"/>
        <w:rPr>
          <w:sz w:val="22"/>
          <w:szCs w:val="22"/>
          <w:lang w:val="lv-LV"/>
        </w:rPr>
      </w:pPr>
    </w:p>
    <w:p w:rsidR="00CE2037" w:rsidRPr="00882FA1" w:rsidRDefault="00CE2037" w:rsidP="0051737E">
      <w:pPr>
        <w:rPr>
          <w:iCs/>
          <w:sz w:val="22"/>
          <w:szCs w:val="22"/>
          <w:lang w:val="lv-LV"/>
        </w:rPr>
      </w:pPr>
      <w:r>
        <w:rPr>
          <w:sz w:val="22"/>
          <w:szCs w:val="22"/>
          <w:lang w:val="lv-LV"/>
        </w:rPr>
        <w:t>2</w:t>
      </w:r>
      <w:r w:rsidRPr="00882FA1">
        <w:rPr>
          <w:sz w:val="22"/>
          <w:szCs w:val="22"/>
          <w:lang w:val="lv-LV"/>
        </w:rPr>
        <w:t xml:space="preserve">.att. </w:t>
      </w:r>
      <w:r w:rsidRPr="00882FA1">
        <w:rPr>
          <w:iCs/>
          <w:sz w:val="22"/>
          <w:szCs w:val="22"/>
          <w:lang w:val="lv-LV"/>
        </w:rPr>
        <w:t>Šķiedru kūlītis pēc pārraušanas</w:t>
      </w:r>
    </w:p>
    <w:p w:rsidR="00CE2037" w:rsidRDefault="00CE2037" w:rsidP="0051737E">
      <w:pPr>
        <w:rPr>
          <w:iCs/>
          <w:sz w:val="22"/>
          <w:szCs w:val="22"/>
          <w:lang w:val="lv-LV"/>
        </w:rPr>
      </w:pPr>
      <w:r w:rsidRPr="00882FA1">
        <w:rPr>
          <w:iCs/>
          <w:sz w:val="22"/>
          <w:szCs w:val="22"/>
          <w:lang w:val="lv-LV"/>
        </w:rPr>
        <w:t>Fig.</w:t>
      </w:r>
      <w:r>
        <w:rPr>
          <w:iCs/>
          <w:sz w:val="22"/>
          <w:szCs w:val="22"/>
          <w:lang w:val="lv-LV"/>
        </w:rPr>
        <w:t>2</w:t>
      </w:r>
      <w:r w:rsidRPr="00882FA1">
        <w:rPr>
          <w:iCs/>
          <w:sz w:val="22"/>
          <w:szCs w:val="22"/>
          <w:lang w:val="lv-LV"/>
        </w:rPr>
        <w:t>. Fiber bundle after breakage</w:t>
      </w:r>
    </w:p>
    <w:p w:rsidR="00CE2037" w:rsidRPr="009C436C" w:rsidRDefault="00CE2037" w:rsidP="00882FA1">
      <w:pPr>
        <w:ind w:firstLine="284"/>
        <w:rPr>
          <w:sz w:val="22"/>
          <w:szCs w:val="22"/>
          <w:lang w:val="lv-LV"/>
        </w:rPr>
      </w:pPr>
    </w:p>
    <w:p w:rsidR="00CE2037" w:rsidRPr="009C436C" w:rsidRDefault="00CE2037" w:rsidP="005917E8">
      <w:pPr>
        <w:rPr>
          <w:sz w:val="22"/>
          <w:szCs w:val="22"/>
          <w:lang w:val="lv-LV"/>
        </w:rPr>
      </w:pPr>
      <w:r w:rsidRPr="009C436C">
        <w:rPr>
          <w:sz w:val="22"/>
          <w:szCs w:val="22"/>
          <w:lang w:val="lv-LV"/>
        </w:rPr>
        <w:t xml:space="preserve">Lai </w:t>
      </w:r>
      <w:r>
        <w:rPr>
          <w:sz w:val="22"/>
          <w:szCs w:val="22"/>
          <w:lang w:val="lv-LV"/>
        </w:rPr>
        <w:t xml:space="preserve">noteiktu kaņepāju šķiedru garumu, no šķiedru masas tika izņemts paraugs ar kopējo masu 25 grami. Tika pārmērītas visas parauga šķiedras. Vienlaicīgi tika izlasīti arī visi spaļi un noteikts to procentuālais daudzums. </w:t>
      </w:r>
    </w:p>
    <w:p w:rsidR="00CE2037" w:rsidRPr="006D5F07" w:rsidRDefault="00CE2037" w:rsidP="00A83202">
      <w:pPr>
        <w:ind w:firstLine="284"/>
        <w:rPr>
          <w:b/>
          <w:sz w:val="22"/>
          <w:szCs w:val="22"/>
          <w:lang w:val="lv-LV"/>
        </w:rPr>
      </w:pPr>
    </w:p>
    <w:p w:rsidR="00CE2037" w:rsidRDefault="00CE2037" w:rsidP="00BF7B45">
      <w:pPr>
        <w:jc w:val="center"/>
        <w:rPr>
          <w:b/>
          <w:sz w:val="22"/>
          <w:szCs w:val="22"/>
          <w:lang w:val="lv-LV"/>
        </w:rPr>
      </w:pPr>
    </w:p>
    <w:p w:rsidR="00CE2037" w:rsidRDefault="00CE2037" w:rsidP="00BF7B45">
      <w:pPr>
        <w:jc w:val="center"/>
        <w:rPr>
          <w:b/>
          <w:sz w:val="22"/>
          <w:szCs w:val="22"/>
          <w:lang w:val="lv-LV"/>
        </w:rPr>
      </w:pPr>
    </w:p>
    <w:p w:rsidR="00CE2037" w:rsidRDefault="00CE2037" w:rsidP="00BF7B45">
      <w:pPr>
        <w:jc w:val="center"/>
        <w:rPr>
          <w:b/>
          <w:sz w:val="22"/>
          <w:szCs w:val="22"/>
          <w:lang w:val="lv-LV"/>
        </w:rPr>
      </w:pPr>
      <w:r>
        <w:rPr>
          <w:b/>
          <w:sz w:val="22"/>
          <w:szCs w:val="22"/>
          <w:lang w:val="lv-LV"/>
        </w:rPr>
        <w:t>Iegūto rezultātu apkopojums</w:t>
      </w:r>
    </w:p>
    <w:p w:rsidR="00CE2037" w:rsidRPr="00BF7B45" w:rsidRDefault="00CE2037" w:rsidP="00BF7B45">
      <w:pPr>
        <w:jc w:val="center"/>
        <w:rPr>
          <w:b/>
          <w:sz w:val="22"/>
          <w:szCs w:val="22"/>
          <w:lang w:val="lv-LV"/>
        </w:rPr>
      </w:pPr>
    </w:p>
    <w:p w:rsidR="00CE2037" w:rsidRDefault="00CE2037" w:rsidP="00173AD1">
      <w:pPr>
        <w:ind w:firstLine="284"/>
        <w:rPr>
          <w:sz w:val="22"/>
          <w:szCs w:val="22"/>
          <w:lang w:val="cs-CZ"/>
        </w:rPr>
      </w:pPr>
      <w:r>
        <w:rPr>
          <w:lang w:val="lv-LV"/>
        </w:rPr>
        <w:t>Latvijā un Vācijā audzēto kaņepāju šķiedru lineārais blīvums, tā nevienmērība, kā arī vidējais šķiedru skaits kūlītī apkopoti 1.tabulā. Var secināt, ka Latvijā audzēto kaņepāju lineārais blīvums ir mazāks, tas nozīmē, ka Latvijā audzētās kaņepāju šķiedras ir smalkākas. Salīdzinot vidējos rādītājus redzams, ka kaņepāju šķiedru skaits vienā paraugā Latvijā audzētajām šķiedrām ir vairāk, nekā Vācijā audzētajām kaņepēm. Jāatzīmē vienīgi, ka Latvijas šķiedrām ir pavisam nedaudz lielāka lineārā blīvuma nevienmērība.</w:t>
      </w:r>
      <w:r w:rsidRPr="00173AD1">
        <w:rPr>
          <w:sz w:val="22"/>
          <w:szCs w:val="22"/>
          <w:lang w:val="cs-CZ"/>
        </w:rPr>
        <w:t xml:space="preserve"> </w:t>
      </w:r>
    </w:p>
    <w:p w:rsidR="00CE2037" w:rsidRDefault="00CE2037" w:rsidP="008B5524">
      <w:pPr>
        <w:jc w:val="right"/>
        <w:rPr>
          <w:lang w:val="lv-LV"/>
        </w:rPr>
      </w:pPr>
    </w:p>
    <w:p w:rsidR="00CE2037" w:rsidRDefault="00CE2037" w:rsidP="008B5524">
      <w:pPr>
        <w:jc w:val="right"/>
        <w:rPr>
          <w:lang w:val="lv-LV"/>
        </w:rPr>
      </w:pPr>
      <w:r>
        <w:rPr>
          <w:lang w:val="lv-LV"/>
        </w:rPr>
        <w:t>1.tabula</w:t>
      </w:r>
    </w:p>
    <w:p w:rsidR="00CE2037" w:rsidRDefault="00CE2037" w:rsidP="008B5524">
      <w:pPr>
        <w:jc w:val="right"/>
        <w:rPr>
          <w:lang w:val="lv-LV"/>
        </w:rPr>
      </w:pPr>
      <w:r>
        <w:rPr>
          <w:lang w:val="lv-LV"/>
        </w:rPr>
        <w:t>Table1</w:t>
      </w:r>
    </w:p>
    <w:p w:rsidR="00CE2037" w:rsidRDefault="00CE2037" w:rsidP="00C40AAB">
      <w:pPr>
        <w:jc w:val="center"/>
        <w:rPr>
          <w:lang w:val="lv-LV"/>
        </w:rPr>
      </w:pPr>
      <w:r>
        <w:rPr>
          <w:lang w:val="lv-LV"/>
        </w:rPr>
        <w:t>Šķiedru lineārais blīvums un tā nevienmērība</w:t>
      </w:r>
    </w:p>
    <w:p w:rsidR="00CE2037" w:rsidRDefault="00CE2037" w:rsidP="00C40AAB">
      <w:pPr>
        <w:jc w:val="center"/>
        <w:rPr>
          <w:lang w:val="lv-LV"/>
        </w:rPr>
      </w:pPr>
      <w:r>
        <w:rPr>
          <w:lang w:val="lv-LV"/>
        </w:rPr>
        <w:t>Fiber linear density and its unevenness</w:t>
      </w:r>
    </w:p>
    <w:p w:rsidR="00CE2037" w:rsidRDefault="00CE2037">
      <w:pPr>
        <w:rPr>
          <w:lang w:val="lv-LV"/>
        </w:rPr>
      </w:pPr>
    </w:p>
    <w:tbl>
      <w:tblPr>
        <w:tblW w:w="4962" w:type="dxa"/>
        <w:tblInd w:w="108" w:type="dxa"/>
        <w:tblLook w:val="0000"/>
      </w:tblPr>
      <w:tblGrid>
        <w:gridCol w:w="2966"/>
        <w:gridCol w:w="1003"/>
        <w:gridCol w:w="993"/>
      </w:tblGrid>
      <w:tr w:rsidR="00CE2037" w:rsidRPr="001415B0" w:rsidTr="00CF0E74">
        <w:trPr>
          <w:trHeight w:val="510"/>
        </w:trPr>
        <w:tc>
          <w:tcPr>
            <w:tcW w:w="2966" w:type="dxa"/>
            <w:tcBorders>
              <w:top w:val="single" w:sz="4" w:space="0" w:color="auto"/>
              <w:left w:val="single" w:sz="4" w:space="0" w:color="auto"/>
              <w:bottom w:val="single" w:sz="4" w:space="0" w:color="auto"/>
              <w:right w:val="single" w:sz="4" w:space="0" w:color="auto"/>
            </w:tcBorders>
            <w:noWrap/>
            <w:vAlign w:val="bottom"/>
          </w:tcPr>
          <w:p w:rsidR="00CE2037" w:rsidRPr="001415B0" w:rsidRDefault="00CE2037" w:rsidP="009340EE">
            <w:pPr>
              <w:jc w:val="center"/>
              <w:rPr>
                <w:sz w:val="22"/>
                <w:szCs w:val="22"/>
                <w:lang w:val="lv-LV"/>
              </w:rPr>
            </w:pPr>
            <w:r>
              <w:rPr>
                <w:sz w:val="22"/>
                <w:szCs w:val="22"/>
                <w:lang w:val="lv-LV"/>
              </w:rPr>
              <w:t>Rādītājs</w:t>
            </w:r>
          </w:p>
        </w:tc>
        <w:tc>
          <w:tcPr>
            <w:tcW w:w="1003" w:type="dxa"/>
            <w:tcBorders>
              <w:top w:val="single" w:sz="4" w:space="0" w:color="auto"/>
              <w:left w:val="nil"/>
              <w:bottom w:val="single" w:sz="4" w:space="0" w:color="auto"/>
              <w:right w:val="single" w:sz="4" w:space="0" w:color="auto"/>
            </w:tcBorders>
            <w:vAlign w:val="bottom"/>
          </w:tcPr>
          <w:p w:rsidR="00CE2037" w:rsidRPr="001415B0" w:rsidRDefault="00CE2037" w:rsidP="00A66B62">
            <w:pPr>
              <w:rPr>
                <w:sz w:val="22"/>
                <w:szCs w:val="22"/>
                <w:lang w:val="lv-LV"/>
              </w:rPr>
            </w:pPr>
            <w:r w:rsidRPr="001415B0">
              <w:rPr>
                <w:sz w:val="22"/>
                <w:szCs w:val="22"/>
                <w:lang w:val="lv-LV"/>
              </w:rPr>
              <w:t>Latvijas kaņepāji</w:t>
            </w:r>
          </w:p>
        </w:tc>
        <w:tc>
          <w:tcPr>
            <w:tcW w:w="993" w:type="dxa"/>
            <w:tcBorders>
              <w:top w:val="single" w:sz="4" w:space="0" w:color="auto"/>
              <w:left w:val="nil"/>
              <w:bottom w:val="single" w:sz="4" w:space="0" w:color="auto"/>
              <w:right w:val="single" w:sz="4" w:space="0" w:color="auto"/>
            </w:tcBorders>
            <w:vAlign w:val="bottom"/>
          </w:tcPr>
          <w:p w:rsidR="00CE2037" w:rsidRPr="001415B0" w:rsidRDefault="00CE2037" w:rsidP="00A66B62">
            <w:pPr>
              <w:rPr>
                <w:sz w:val="22"/>
                <w:szCs w:val="22"/>
                <w:lang w:val="lv-LV"/>
              </w:rPr>
            </w:pPr>
            <w:r w:rsidRPr="001415B0">
              <w:rPr>
                <w:sz w:val="22"/>
                <w:szCs w:val="22"/>
                <w:lang w:val="lv-LV"/>
              </w:rPr>
              <w:t>Vācijas kaņepāji</w:t>
            </w:r>
          </w:p>
        </w:tc>
      </w:tr>
      <w:tr w:rsidR="00CE2037" w:rsidRPr="001415B0" w:rsidTr="00CF0E74">
        <w:trPr>
          <w:trHeight w:val="240"/>
        </w:trPr>
        <w:tc>
          <w:tcPr>
            <w:tcW w:w="2966" w:type="dxa"/>
            <w:tcBorders>
              <w:top w:val="nil"/>
              <w:left w:val="single" w:sz="4" w:space="0" w:color="auto"/>
              <w:bottom w:val="single" w:sz="4" w:space="0" w:color="auto"/>
              <w:right w:val="single" w:sz="4" w:space="0" w:color="auto"/>
            </w:tcBorders>
            <w:noWrap/>
            <w:vAlign w:val="bottom"/>
          </w:tcPr>
          <w:p w:rsidR="00CE2037" w:rsidRPr="001415B0" w:rsidRDefault="00CE2037" w:rsidP="00A66B62">
            <w:pPr>
              <w:rPr>
                <w:sz w:val="22"/>
                <w:szCs w:val="22"/>
                <w:lang w:val="lv-LV"/>
              </w:rPr>
            </w:pPr>
            <w:r w:rsidRPr="001415B0">
              <w:rPr>
                <w:sz w:val="22"/>
                <w:szCs w:val="22"/>
                <w:lang w:val="lv-LV"/>
              </w:rPr>
              <w:t>Lineārais blīvums (tex)</w:t>
            </w:r>
          </w:p>
        </w:tc>
        <w:tc>
          <w:tcPr>
            <w:tcW w:w="1003" w:type="dxa"/>
            <w:tcBorders>
              <w:top w:val="nil"/>
              <w:left w:val="nil"/>
              <w:bottom w:val="single" w:sz="4" w:space="0" w:color="auto"/>
              <w:right w:val="single" w:sz="4" w:space="0" w:color="auto"/>
            </w:tcBorders>
            <w:vAlign w:val="bottom"/>
          </w:tcPr>
          <w:p w:rsidR="00CE2037" w:rsidRPr="001415B0" w:rsidRDefault="00CE2037" w:rsidP="00A66B62">
            <w:pPr>
              <w:jc w:val="right"/>
              <w:rPr>
                <w:sz w:val="22"/>
                <w:szCs w:val="22"/>
                <w:lang w:val="lv-LV"/>
              </w:rPr>
            </w:pPr>
            <w:r w:rsidRPr="001415B0">
              <w:rPr>
                <w:sz w:val="22"/>
                <w:szCs w:val="22"/>
                <w:lang w:val="lv-LV"/>
              </w:rPr>
              <w:t>19,95</w:t>
            </w:r>
          </w:p>
        </w:tc>
        <w:tc>
          <w:tcPr>
            <w:tcW w:w="993" w:type="dxa"/>
            <w:tcBorders>
              <w:top w:val="nil"/>
              <w:left w:val="nil"/>
              <w:bottom w:val="single" w:sz="4" w:space="0" w:color="auto"/>
              <w:right w:val="single" w:sz="4" w:space="0" w:color="auto"/>
            </w:tcBorders>
            <w:vAlign w:val="bottom"/>
          </w:tcPr>
          <w:p w:rsidR="00CE2037" w:rsidRPr="001415B0" w:rsidRDefault="00CE2037" w:rsidP="00A66B62">
            <w:pPr>
              <w:jc w:val="right"/>
              <w:rPr>
                <w:sz w:val="22"/>
                <w:szCs w:val="22"/>
                <w:lang w:val="lv-LV"/>
              </w:rPr>
            </w:pPr>
            <w:r w:rsidRPr="001415B0">
              <w:rPr>
                <w:sz w:val="22"/>
                <w:szCs w:val="22"/>
                <w:lang w:val="lv-LV"/>
              </w:rPr>
              <w:t>25,20</w:t>
            </w:r>
          </w:p>
        </w:tc>
      </w:tr>
      <w:tr w:rsidR="00CE2037" w:rsidRPr="001415B0" w:rsidTr="00CF0E74">
        <w:trPr>
          <w:trHeight w:val="300"/>
        </w:trPr>
        <w:tc>
          <w:tcPr>
            <w:tcW w:w="2966" w:type="dxa"/>
            <w:tcBorders>
              <w:top w:val="single" w:sz="4" w:space="0" w:color="auto"/>
              <w:left w:val="single" w:sz="4" w:space="0" w:color="auto"/>
              <w:bottom w:val="single" w:sz="4" w:space="0" w:color="auto"/>
              <w:right w:val="single" w:sz="4" w:space="0" w:color="auto"/>
            </w:tcBorders>
            <w:noWrap/>
            <w:vAlign w:val="bottom"/>
          </w:tcPr>
          <w:p w:rsidR="00CE2037" w:rsidRPr="001415B0" w:rsidRDefault="00CE2037" w:rsidP="00A66B62">
            <w:pPr>
              <w:rPr>
                <w:sz w:val="22"/>
                <w:szCs w:val="22"/>
                <w:lang w:val="lv-LV"/>
              </w:rPr>
            </w:pPr>
            <w:r w:rsidRPr="001415B0">
              <w:rPr>
                <w:sz w:val="22"/>
                <w:szCs w:val="22"/>
                <w:lang w:val="lv-LV"/>
              </w:rPr>
              <w:t>Nevienmērības koeficients, %</w:t>
            </w:r>
          </w:p>
        </w:tc>
        <w:tc>
          <w:tcPr>
            <w:tcW w:w="1003" w:type="dxa"/>
            <w:tcBorders>
              <w:top w:val="single" w:sz="4" w:space="0" w:color="auto"/>
              <w:left w:val="nil"/>
              <w:bottom w:val="single" w:sz="4" w:space="0" w:color="auto"/>
              <w:right w:val="single" w:sz="4" w:space="0" w:color="auto"/>
            </w:tcBorders>
            <w:vAlign w:val="bottom"/>
          </w:tcPr>
          <w:p w:rsidR="00CE2037" w:rsidRPr="001415B0" w:rsidRDefault="00CE2037" w:rsidP="00A66B62">
            <w:pPr>
              <w:jc w:val="right"/>
              <w:rPr>
                <w:sz w:val="22"/>
                <w:szCs w:val="22"/>
                <w:lang w:val="lv-LV"/>
              </w:rPr>
            </w:pPr>
            <w:r w:rsidRPr="001415B0">
              <w:rPr>
                <w:sz w:val="22"/>
                <w:szCs w:val="22"/>
                <w:lang w:val="lv-LV"/>
              </w:rPr>
              <w:t>14,54</w:t>
            </w:r>
          </w:p>
        </w:tc>
        <w:tc>
          <w:tcPr>
            <w:tcW w:w="993" w:type="dxa"/>
            <w:tcBorders>
              <w:top w:val="single" w:sz="4" w:space="0" w:color="auto"/>
              <w:left w:val="nil"/>
              <w:bottom w:val="single" w:sz="4" w:space="0" w:color="auto"/>
              <w:right w:val="single" w:sz="4" w:space="0" w:color="auto"/>
            </w:tcBorders>
            <w:vAlign w:val="bottom"/>
          </w:tcPr>
          <w:p w:rsidR="00CE2037" w:rsidRPr="001415B0" w:rsidRDefault="00CE2037" w:rsidP="00A66B62">
            <w:pPr>
              <w:jc w:val="right"/>
              <w:rPr>
                <w:sz w:val="22"/>
                <w:szCs w:val="22"/>
                <w:lang w:val="lv-LV"/>
              </w:rPr>
            </w:pPr>
            <w:r w:rsidRPr="001415B0">
              <w:rPr>
                <w:sz w:val="22"/>
                <w:szCs w:val="22"/>
                <w:lang w:val="lv-LV"/>
              </w:rPr>
              <w:t>13,17</w:t>
            </w:r>
          </w:p>
        </w:tc>
      </w:tr>
      <w:tr w:rsidR="00CE2037" w:rsidRPr="001415B0" w:rsidTr="00CF0E74">
        <w:trPr>
          <w:trHeight w:val="300"/>
        </w:trPr>
        <w:tc>
          <w:tcPr>
            <w:tcW w:w="2966" w:type="dxa"/>
            <w:tcBorders>
              <w:top w:val="single" w:sz="4" w:space="0" w:color="auto"/>
              <w:left w:val="single" w:sz="4" w:space="0" w:color="auto"/>
              <w:bottom w:val="single" w:sz="4" w:space="0" w:color="auto"/>
              <w:right w:val="single" w:sz="4" w:space="0" w:color="auto"/>
            </w:tcBorders>
            <w:noWrap/>
            <w:vAlign w:val="bottom"/>
          </w:tcPr>
          <w:p w:rsidR="00CE2037" w:rsidRPr="001415B0" w:rsidRDefault="00CE2037" w:rsidP="00A66B62">
            <w:pPr>
              <w:rPr>
                <w:sz w:val="22"/>
                <w:szCs w:val="22"/>
                <w:lang w:val="lv-LV"/>
              </w:rPr>
            </w:pPr>
            <w:r w:rsidRPr="001415B0">
              <w:rPr>
                <w:sz w:val="22"/>
                <w:szCs w:val="22"/>
                <w:lang w:val="lv-LV"/>
              </w:rPr>
              <w:t xml:space="preserve">Variācijas koeficients,% </w:t>
            </w:r>
          </w:p>
        </w:tc>
        <w:tc>
          <w:tcPr>
            <w:tcW w:w="1003" w:type="dxa"/>
            <w:tcBorders>
              <w:top w:val="single" w:sz="4" w:space="0" w:color="auto"/>
              <w:left w:val="nil"/>
              <w:bottom w:val="single" w:sz="4" w:space="0" w:color="auto"/>
              <w:right w:val="single" w:sz="4" w:space="0" w:color="auto"/>
            </w:tcBorders>
            <w:vAlign w:val="bottom"/>
          </w:tcPr>
          <w:p w:rsidR="00CE2037" w:rsidRPr="001415B0" w:rsidRDefault="00CE2037" w:rsidP="00A66B62">
            <w:pPr>
              <w:jc w:val="right"/>
              <w:rPr>
                <w:sz w:val="22"/>
                <w:szCs w:val="22"/>
                <w:lang w:val="lv-LV"/>
              </w:rPr>
            </w:pPr>
            <w:r w:rsidRPr="001415B0">
              <w:rPr>
                <w:sz w:val="22"/>
                <w:szCs w:val="22"/>
                <w:lang w:val="lv-LV"/>
              </w:rPr>
              <w:t>18,37</w:t>
            </w:r>
          </w:p>
        </w:tc>
        <w:tc>
          <w:tcPr>
            <w:tcW w:w="993" w:type="dxa"/>
            <w:tcBorders>
              <w:top w:val="single" w:sz="4" w:space="0" w:color="auto"/>
              <w:left w:val="nil"/>
              <w:bottom w:val="single" w:sz="4" w:space="0" w:color="auto"/>
              <w:right w:val="single" w:sz="4" w:space="0" w:color="auto"/>
            </w:tcBorders>
            <w:vAlign w:val="bottom"/>
          </w:tcPr>
          <w:p w:rsidR="00CE2037" w:rsidRPr="001415B0" w:rsidRDefault="00CE2037" w:rsidP="00A66B62">
            <w:pPr>
              <w:jc w:val="right"/>
              <w:rPr>
                <w:sz w:val="22"/>
                <w:szCs w:val="22"/>
                <w:lang w:val="lv-LV"/>
              </w:rPr>
            </w:pPr>
            <w:r w:rsidRPr="001415B0">
              <w:rPr>
                <w:sz w:val="22"/>
                <w:szCs w:val="22"/>
                <w:lang w:val="lv-LV"/>
              </w:rPr>
              <w:t>16,35</w:t>
            </w:r>
          </w:p>
        </w:tc>
      </w:tr>
      <w:tr w:rsidR="00CE2037" w:rsidRPr="001415B0" w:rsidTr="00CF0E74">
        <w:trPr>
          <w:trHeight w:val="285"/>
        </w:trPr>
        <w:tc>
          <w:tcPr>
            <w:tcW w:w="2966" w:type="dxa"/>
            <w:tcBorders>
              <w:top w:val="nil"/>
              <w:left w:val="single" w:sz="4" w:space="0" w:color="auto"/>
              <w:bottom w:val="single" w:sz="4" w:space="0" w:color="auto"/>
              <w:right w:val="single" w:sz="4" w:space="0" w:color="auto"/>
            </w:tcBorders>
            <w:noWrap/>
            <w:vAlign w:val="bottom"/>
          </w:tcPr>
          <w:p w:rsidR="00CE2037" w:rsidRPr="001415B0" w:rsidRDefault="00CE2037" w:rsidP="00A66B62">
            <w:pPr>
              <w:rPr>
                <w:sz w:val="22"/>
                <w:szCs w:val="22"/>
                <w:lang w:val="lv-LV"/>
              </w:rPr>
            </w:pPr>
            <w:r w:rsidRPr="001415B0">
              <w:rPr>
                <w:sz w:val="22"/>
                <w:szCs w:val="22"/>
                <w:lang w:val="lv-LV"/>
              </w:rPr>
              <w:t>Vidējais šķiedru skaits kūlītī</w:t>
            </w:r>
          </w:p>
        </w:tc>
        <w:tc>
          <w:tcPr>
            <w:tcW w:w="1003" w:type="dxa"/>
            <w:tcBorders>
              <w:top w:val="nil"/>
              <w:left w:val="nil"/>
              <w:bottom w:val="single" w:sz="4" w:space="0" w:color="auto"/>
              <w:right w:val="single" w:sz="4" w:space="0" w:color="auto"/>
            </w:tcBorders>
            <w:vAlign w:val="bottom"/>
          </w:tcPr>
          <w:p w:rsidR="00CE2037" w:rsidRPr="001415B0" w:rsidRDefault="00CE2037" w:rsidP="00A66B62">
            <w:pPr>
              <w:jc w:val="right"/>
              <w:rPr>
                <w:sz w:val="22"/>
                <w:szCs w:val="22"/>
                <w:lang w:val="lv-LV"/>
              </w:rPr>
            </w:pPr>
            <w:r w:rsidRPr="001415B0">
              <w:rPr>
                <w:sz w:val="22"/>
                <w:szCs w:val="22"/>
                <w:lang w:val="lv-LV"/>
              </w:rPr>
              <w:t>78,7</w:t>
            </w:r>
          </w:p>
        </w:tc>
        <w:tc>
          <w:tcPr>
            <w:tcW w:w="993" w:type="dxa"/>
            <w:tcBorders>
              <w:top w:val="nil"/>
              <w:left w:val="nil"/>
              <w:bottom w:val="single" w:sz="4" w:space="0" w:color="auto"/>
              <w:right w:val="single" w:sz="4" w:space="0" w:color="auto"/>
            </w:tcBorders>
            <w:vAlign w:val="bottom"/>
          </w:tcPr>
          <w:p w:rsidR="00CE2037" w:rsidRPr="001415B0" w:rsidRDefault="00CE2037" w:rsidP="00A66B62">
            <w:pPr>
              <w:jc w:val="right"/>
              <w:rPr>
                <w:sz w:val="22"/>
                <w:szCs w:val="22"/>
                <w:lang w:val="lv-LV"/>
              </w:rPr>
            </w:pPr>
            <w:r w:rsidRPr="001415B0">
              <w:rPr>
                <w:sz w:val="22"/>
                <w:szCs w:val="22"/>
                <w:lang w:val="lv-LV"/>
              </w:rPr>
              <w:t>61,5</w:t>
            </w:r>
          </w:p>
        </w:tc>
      </w:tr>
      <w:tr w:rsidR="00CE2037" w:rsidRPr="001415B0" w:rsidTr="00CF0E74">
        <w:trPr>
          <w:trHeight w:val="285"/>
        </w:trPr>
        <w:tc>
          <w:tcPr>
            <w:tcW w:w="2966" w:type="dxa"/>
            <w:tcBorders>
              <w:top w:val="nil"/>
              <w:left w:val="single" w:sz="4" w:space="0" w:color="auto"/>
              <w:bottom w:val="single" w:sz="4" w:space="0" w:color="auto"/>
              <w:right w:val="single" w:sz="4" w:space="0" w:color="auto"/>
            </w:tcBorders>
            <w:noWrap/>
            <w:vAlign w:val="bottom"/>
          </w:tcPr>
          <w:p w:rsidR="00CE2037" w:rsidRPr="001415B0" w:rsidRDefault="00CE2037" w:rsidP="00A66B62">
            <w:pPr>
              <w:rPr>
                <w:sz w:val="22"/>
                <w:szCs w:val="22"/>
                <w:lang w:val="lv-LV"/>
              </w:rPr>
            </w:pPr>
            <w:r w:rsidRPr="001415B0">
              <w:rPr>
                <w:sz w:val="22"/>
                <w:szCs w:val="22"/>
                <w:lang w:val="lv-LV"/>
              </w:rPr>
              <w:t>Minimālais šķiedru skaits kūlītī</w:t>
            </w:r>
          </w:p>
        </w:tc>
        <w:tc>
          <w:tcPr>
            <w:tcW w:w="1003" w:type="dxa"/>
            <w:tcBorders>
              <w:top w:val="nil"/>
              <w:left w:val="nil"/>
              <w:bottom w:val="single" w:sz="4" w:space="0" w:color="auto"/>
              <w:right w:val="single" w:sz="4" w:space="0" w:color="auto"/>
            </w:tcBorders>
            <w:vAlign w:val="bottom"/>
          </w:tcPr>
          <w:p w:rsidR="00CE2037" w:rsidRPr="001415B0" w:rsidRDefault="00CE2037" w:rsidP="00A66B62">
            <w:pPr>
              <w:jc w:val="right"/>
              <w:rPr>
                <w:sz w:val="22"/>
                <w:szCs w:val="22"/>
                <w:lang w:val="lv-LV"/>
              </w:rPr>
            </w:pPr>
            <w:r w:rsidRPr="001415B0">
              <w:rPr>
                <w:sz w:val="22"/>
                <w:szCs w:val="22"/>
                <w:lang w:val="lv-LV"/>
              </w:rPr>
              <w:t>65</w:t>
            </w:r>
          </w:p>
        </w:tc>
        <w:tc>
          <w:tcPr>
            <w:tcW w:w="993" w:type="dxa"/>
            <w:tcBorders>
              <w:top w:val="nil"/>
              <w:left w:val="nil"/>
              <w:bottom w:val="single" w:sz="4" w:space="0" w:color="auto"/>
              <w:right w:val="single" w:sz="4" w:space="0" w:color="auto"/>
            </w:tcBorders>
            <w:vAlign w:val="bottom"/>
          </w:tcPr>
          <w:p w:rsidR="00CE2037" w:rsidRPr="001415B0" w:rsidRDefault="00CE2037" w:rsidP="00A66B62">
            <w:pPr>
              <w:jc w:val="right"/>
              <w:rPr>
                <w:sz w:val="22"/>
                <w:szCs w:val="22"/>
                <w:lang w:val="lv-LV"/>
              </w:rPr>
            </w:pPr>
            <w:r w:rsidRPr="001415B0">
              <w:rPr>
                <w:sz w:val="22"/>
                <w:szCs w:val="22"/>
                <w:lang w:val="lv-LV"/>
              </w:rPr>
              <w:t>47</w:t>
            </w:r>
          </w:p>
        </w:tc>
      </w:tr>
      <w:tr w:rsidR="00CE2037" w:rsidRPr="001415B0" w:rsidTr="00CF0E74">
        <w:trPr>
          <w:trHeight w:val="270"/>
        </w:trPr>
        <w:tc>
          <w:tcPr>
            <w:tcW w:w="2966" w:type="dxa"/>
            <w:tcBorders>
              <w:top w:val="nil"/>
              <w:left w:val="single" w:sz="4" w:space="0" w:color="auto"/>
              <w:bottom w:val="single" w:sz="4" w:space="0" w:color="auto"/>
              <w:right w:val="single" w:sz="4" w:space="0" w:color="auto"/>
            </w:tcBorders>
            <w:noWrap/>
            <w:vAlign w:val="bottom"/>
          </w:tcPr>
          <w:p w:rsidR="00CE2037" w:rsidRPr="001415B0" w:rsidRDefault="00CE2037" w:rsidP="00A66B62">
            <w:pPr>
              <w:rPr>
                <w:sz w:val="22"/>
                <w:szCs w:val="22"/>
                <w:lang w:val="lv-LV"/>
              </w:rPr>
            </w:pPr>
            <w:r w:rsidRPr="001415B0">
              <w:rPr>
                <w:sz w:val="22"/>
                <w:szCs w:val="22"/>
                <w:lang w:val="lv-LV"/>
              </w:rPr>
              <w:t>Maksimālais šķiedru skaits kūlītī</w:t>
            </w:r>
          </w:p>
        </w:tc>
        <w:tc>
          <w:tcPr>
            <w:tcW w:w="1003" w:type="dxa"/>
            <w:tcBorders>
              <w:top w:val="nil"/>
              <w:left w:val="nil"/>
              <w:bottom w:val="single" w:sz="4" w:space="0" w:color="auto"/>
              <w:right w:val="single" w:sz="4" w:space="0" w:color="auto"/>
            </w:tcBorders>
            <w:vAlign w:val="bottom"/>
          </w:tcPr>
          <w:p w:rsidR="00CE2037" w:rsidRPr="001415B0" w:rsidRDefault="00CE2037" w:rsidP="00A66B62">
            <w:pPr>
              <w:jc w:val="right"/>
              <w:rPr>
                <w:sz w:val="22"/>
                <w:szCs w:val="22"/>
                <w:lang w:val="lv-LV"/>
              </w:rPr>
            </w:pPr>
            <w:r w:rsidRPr="001415B0">
              <w:rPr>
                <w:sz w:val="22"/>
                <w:szCs w:val="22"/>
                <w:lang w:val="lv-LV"/>
              </w:rPr>
              <w:t>104</w:t>
            </w:r>
          </w:p>
        </w:tc>
        <w:tc>
          <w:tcPr>
            <w:tcW w:w="993" w:type="dxa"/>
            <w:tcBorders>
              <w:top w:val="nil"/>
              <w:left w:val="nil"/>
              <w:bottom w:val="single" w:sz="4" w:space="0" w:color="auto"/>
              <w:right w:val="single" w:sz="4" w:space="0" w:color="auto"/>
            </w:tcBorders>
            <w:vAlign w:val="bottom"/>
          </w:tcPr>
          <w:p w:rsidR="00CE2037" w:rsidRPr="001415B0" w:rsidRDefault="00CE2037" w:rsidP="00A66B62">
            <w:pPr>
              <w:jc w:val="right"/>
              <w:rPr>
                <w:sz w:val="22"/>
                <w:szCs w:val="22"/>
                <w:lang w:val="lv-LV"/>
              </w:rPr>
            </w:pPr>
            <w:r w:rsidRPr="001415B0">
              <w:rPr>
                <w:sz w:val="22"/>
                <w:szCs w:val="22"/>
                <w:lang w:val="lv-LV"/>
              </w:rPr>
              <w:t>80</w:t>
            </w:r>
          </w:p>
        </w:tc>
      </w:tr>
    </w:tbl>
    <w:p w:rsidR="00CE2037" w:rsidRDefault="00CE2037">
      <w:pPr>
        <w:rPr>
          <w:sz w:val="22"/>
          <w:szCs w:val="22"/>
          <w:lang w:val="lv-LV"/>
        </w:rPr>
      </w:pPr>
    </w:p>
    <w:p w:rsidR="00CE2037" w:rsidRDefault="00CE2037" w:rsidP="009F5437">
      <w:pPr>
        <w:jc w:val="right"/>
        <w:rPr>
          <w:sz w:val="22"/>
          <w:szCs w:val="22"/>
          <w:lang w:val="cs-CZ"/>
        </w:rPr>
      </w:pPr>
      <w:r>
        <w:rPr>
          <w:sz w:val="22"/>
          <w:szCs w:val="22"/>
          <w:lang w:val="cs-CZ"/>
        </w:rPr>
        <w:t>2.tabula</w:t>
      </w:r>
    </w:p>
    <w:p w:rsidR="00CE2037" w:rsidRDefault="00CE2037" w:rsidP="009F5437">
      <w:pPr>
        <w:jc w:val="right"/>
        <w:rPr>
          <w:sz w:val="22"/>
          <w:szCs w:val="22"/>
          <w:lang w:val="cs-CZ"/>
        </w:rPr>
      </w:pPr>
      <w:r>
        <w:rPr>
          <w:sz w:val="22"/>
          <w:szCs w:val="22"/>
          <w:lang w:val="cs-CZ"/>
        </w:rPr>
        <w:t>Table 2.</w:t>
      </w:r>
    </w:p>
    <w:p w:rsidR="00CE2037" w:rsidRDefault="00CE2037" w:rsidP="009F5437">
      <w:pPr>
        <w:jc w:val="center"/>
        <w:rPr>
          <w:sz w:val="22"/>
          <w:szCs w:val="22"/>
          <w:lang w:val="cs-CZ"/>
        </w:rPr>
      </w:pPr>
      <w:r>
        <w:rPr>
          <w:sz w:val="22"/>
          <w:szCs w:val="22"/>
          <w:lang w:val="cs-CZ"/>
        </w:rPr>
        <w:t>Šķiedru lokanība</w:t>
      </w:r>
    </w:p>
    <w:p w:rsidR="00CE2037" w:rsidRDefault="00CE2037" w:rsidP="009F5437">
      <w:pPr>
        <w:jc w:val="center"/>
        <w:rPr>
          <w:sz w:val="22"/>
          <w:szCs w:val="22"/>
          <w:lang w:val="cs-CZ"/>
        </w:rPr>
      </w:pPr>
      <w:r>
        <w:rPr>
          <w:sz w:val="22"/>
          <w:szCs w:val="22"/>
          <w:lang w:val="cs-CZ"/>
        </w:rPr>
        <w:t xml:space="preserve">Fiber </w:t>
      </w:r>
      <w:r w:rsidRPr="00173AD1">
        <w:rPr>
          <w:sz w:val="22"/>
          <w:szCs w:val="22"/>
          <w:lang w:val="cs-CZ"/>
        </w:rPr>
        <w:t>flexibility</w:t>
      </w:r>
    </w:p>
    <w:p w:rsidR="00CE2037" w:rsidRDefault="00CE2037">
      <w:pPr>
        <w:rPr>
          <w:sz w:val="22"/>
          <w:szCs w:val="22"/>
          <w:lang w:val="cs-CZ"/>
        </w:rPr>
      </w:pPr>
    </w:p>
    <w:tbl>
      <w:tblPr>
        <w:tblW w:w="4998" w:type="dxa"/>
        <w:tblInd w:w="108" w:type="dxa"/>
        <w:tblLook w:val="0000"/>
      </w:tblPr>
      <w:tblGrid>
        <w:gridCol w:w="2552"/>
        <w:gridCol w:w="1417"/>
        <w:gridCol w:w="1029"/>
      </w:tblGrid>
      <w:tr w:rsidR="00CE2037" w:rsidRPr="00E249E8" w:rsidTr="009340EE">
        <w:trPr>
          <w:trHeight w:val="555"/>
        </w:trPr>
        <w:tc>
          <w:tcPr>
            <w:tcW w:w="2552" w:type="dxa"/>
            <w:tcBorders>
              <w:top w:val="single" w:sz="4" w:space="0" w:color="auto"/>
              <w:left w:val="single" w:sz="4" w:space="0" w:color="auto"/>
              <w:bottom w:val="single" w:sz="4" w:space="0" w:color="auto"/>
              <w:right w:val="single" w:sz="4" w:space="0" w:color="auto"/>
            </w:tcBorders>
            <w:noWrap/>
            <w:vAlign w:val="center"/>
          </w:tcPr>
          <w:p w:rsidR="00CE2037" w:rsidRPr="009340EE" w:rsidRDefault="00CE2037" w:rsidP="00A66B62">
            <w:pPr>
              <w:jc w:val="center"/>
              <w:rPr>
                <w:sz w:val="22"/>
                <w:szCs w:val="22"/>
                <w:lang w:val="lv-LV"/>
              </w:rPr>
            </w:pPr>
            <w:r w:rsidRPr="009340EE">
              <w:rPr>
                <w:sz w:val="22"/>
                <w:szCs w:val="22"/>
                <w:lang w:val="lv-LV"/>
              </w:rPr>
              <w:t>Rādītājs</w:t>
            </w:r>
          </w:p>
        </w:tc>
        <w:tc>
          <w:tcPr>
            <w:tcW w:w="1417" w:type="dxa"/>
            <w:tcBorders>
              <w:top w:val="single" w:sz="4" w:space="0" w:color="auto"/>
              <w:left w:val="nil"/>
              <w:bottom w:val="single" w:sz="4" w:space="0" w:color="auto"/>
              <w:right w:val="single" w:sz="4" w:space="0" w:color="auto"/>
            </w:tcBorders>
            <w:vAlign w:val="center"/>
          </w:tcPr>
          <w:p w:rsidR="00CE2037" w:rsidRPr="009340EE" w:rsidRDefault="00CE2037" w:rsidP="00A66B62">
            <w:pPr>
              <w:jc w:val="center"/>
              <w:rPr>
                <w:sz w:val="22"/>
                <w:szCs w:val="22"/>
                <w:lang w:val="lv-LV"/>
              </w:rPr>
            </w:pPr>
            <w:r w:rsidRPr="009340EE">
              <w:rPr>
                <w:sz w:val="22"/>
                <w:szCs w:val="22"/>
                <w:lang w:val="lv-LV"/>
              </w:rPr>
              <w:t>Latvijas kaņepāji</w:t>
            </w:r>
          </w:p>
        </w:tc>
        <w:tc>
          <w:tcPr>
            <w:tcW w:w="1029" w:type="dxa"/>
            <w:tcBorders>
              <w:top w:val="single" w:sz="4" w:space="0" w:color="auto"/>
              <w:left w:val="nil"/>
              <w:bottom w:val="single" w:sz="4" w:space="0" w:color="auto"/>
              <w:right w:val="single" w:sz="4" w:space="0" w:color="auto"/>
            </w:tcBorders>
            <w:vAlign w:val="center"/>
          </w:tcPr>
          <w:p w:rsidR="00CE2037" w:rsidRPr="009340EE" w:rsidRDefault="00CE2037" w:rsidP="00A66B62">
            <w:pPr>
              <w:jc w:val="center"/>
              <w:rPr>
                <w:sz w:val="22"/>
                <w:szCs w:val="22"/>
                <w:lang w:val="lv-LV"/>
              </w:rPr>
            </w:pPr>
            <w:r w:rsidRPr="009340EE">
              <w:rPr>
                <w:sz w:val="22"/>
                <w:szCs w:val="22"/>
                <w:lang w:val="lv-LV"/>
              </w:rPr>
              <w:t>Vācijas kaņepāji</w:t>
            </w:r>
          </w:p>
        </w:tc>
      </w:tr>
      <w:tr w:rsidR="00CE2037" w:rsidRPr="00E249E8" w:rsidTr="009340EE">
        <w:trPr>
          <w:trHeight w:val="255"/>
        </w:trPr>
        <w:tc>
          <w:tcPr>
            <w:tcW w:w="2552" w:type="dxa"/>
            <w:tcBorders>
              <w:top w:val="nil"/>
              <w:left w:val="single" w:sz="4" w:space="0" w:color="auto"/>
              <w:bottom w:val="single" w:sz="4" w:space="0" w:color="auto"/>
              <w:right w:val="single" w:sz="4" w:space="0" w:color="auto"/>
            </w:tcBorders>
            <w:noWrap/>
            <w:vAlign w:val="center"/>
          </w:tcPr>
          <w:p w:rsidR="00CE2037" w:rsidRPr="009340EE" w:rsidRDefault="00CE2037" w:rsidP="009340EE">
            <w:pPr>
              <w:jc w:val="left"/>
              <w:rPr>
                <w:sz w:val="22"/>
                <w:szCs w:val="22"/>
                <w:lang w:val="lv-LV"/>
              </w:rPr>
            </w:pPr>
            <w:r w:rsidRPr="009340EE">
              <w:rPr>
                <w:sz w:val="22"/>
                <w:szCs w:val="22"/>
                <w:lang w:val="lv-LV"/>
              </w:rPr>
              <w:t>Vidējā noliece (mm)</w:t>
            </w:r>
          </w:p>
        </w:tc>
        <w:tc>
          <w:tcPr>
            <w:tcW w:w="1417" w:type="dxa"/>
            <w:tcBorders>
              <w:top w:val="nil"/>
              <w:left w:val="nil"/>
              <w:bottom w:val="single" w:sz="4" w:space="0" w:color="auto"/>
              <w:right w:val="single" w:sz="4" w:space="0" w:color="auto"/>
            </w:tcBorders>
            <w:noWrap/>
            <w:vAlign w:val="center"/>
          </w:tcPr>
          <w:p w:rsidR="00CE2037" w:rsidRPr="009340EE" w:rsidRDefault="00CE2037" w:rsidP="00A66B62">
            <w:pPr>
              <w:jc w:val="center"/>
              <w:rPr>
                <w:sz w:val="22"/>
                <w:szCs w:val="22"/>
                <w:lang w:val="lv-LV"/>
              </w:rPr>
            </w:pPr>
            <w:r w:rsidRPr="009340EE">
              <w:rPr>
                <w:sz w:val="22"/>
                <w:szCs w:val="22"/>
                <w:lang w:val="lv-LV"/>
              </w:rPr>
              <w:t>28</w:t>
            </w:r>
            <w:r>
              <w:rPr>
                <w:sz w:val="22"/>
                <w:szCs w:val="22"/>
                <w:lang w:val="lv-LV"/>
              </w:rPr>
              <w:t>,</w:t>
            </w:r>
            <w:r w:rsidRPr="009340EE">
              <w:rPr>
                <w:sz w:val="22"/>
                <w:szCs w:val="22"/>
                <w:lang w:val="lv-LV"/>
              </w:rPr>
              <w:t>9</w:t>
            </w:r>
          </w:p>
        </w:tc>
        <w:tc>
          <w:tcPr>
            <w:tcW w:w="1029" w:type="dxa"/>
            <w:tcBorders>
              <w:top w:val="nil"/>
              <w:left w:val="nil"/>
              <w:bottom w:val="single" w:sz="4" w:space="0" w:color="auto"/>
              <w:right w:val="single" w:sz="4" w:space="0" w:color="auto"/>
            </w:tcBorders>
            <w:noWrap/>
            <w:vAlign w:val="center"/>
          </w:tcPr>
          <w:p w:rsidR="00CE2037" w:rsidRPr="009340EE" w:rsidRDefault="00CE2037" w:rsidP="00A66B62">
            <w:pPr>
              <w:jc w:val="center"/>
              <w:rPr>
                <w:sz w:val="22"/>
                <w:szCs w:val="22"/>
                <w:lang w:val="lv-LV"/>
              </w:rPr>
            </w:pPr>
            <w:r w:rsidRPr="009340EE">
              <w:rPr>
                <w:sz w:val="22"/>
                <w:szCs w:val="22"/>
                <w:lang w:val="lv-LV"/>
              </w:rPr>
              <w:t>19</w:t>
            </w:r>
            <w:r>
              <w:rPr>
                <w:sz w:val="22"/>
                <w:szCs w:val="22"/>
                <w:lang w:val="lv-LV"/>
              </w:rPr>
              <w:t>,</w:t>
            </w:r>
            <w:r w:rsidRPr="009340EE">
              <w:rPr>
                <w:sz w:val="22"/>
                <w:szCs w:val="22"/>
                <w:lang w:val="lv-LV"/>
              </w:rPr>
              <w:t>8</w:t>
            </w:r>
          </w:p>
        </w:tc>
      </w:tr>
      <w:tr w:rsidR="00CE2037" w:rsidRPr="00E249E8" w:rsidTr="009340EE">
        <w:trPr>
          <w:trHeight w:val="255"/>
        </w:trPr>
        <w:tc>
          <w:tcPr>
            <w:tcW w:w="2552" w:type="dxa"/>
            <w:tcBorders>
              <w:top w:val="nil"/>
              <w:left w:val="single" w:sz="4" w:space="0" w:color="auto"/>
              <w:bottom w:val="single" w:sz="4" w:space="0" w:color="auto"/>
              <w:right w:val="single" w:sz="4" w:space="0" w:color="auto"/>
            </w:tcBorders>
            <w:noWrap/>
            <w:vAlign w:val="center"/>
          </w:tcPr>
          <w:p w:rsidR="00CE2037" w:rsidRPr="009340EE" w:rsidRDefault="00CE2037" w:rsidP="009340EE">
            <w:pPr>
              <w:jc w:val="left"/>
              <w:rPr>
                <w:sz w:val="22"/>
                <w:szCs w:val="22"/>
                <w:lang w:val="lv-LV"/>
              </w:rPr>
            </w:pPr>
            <w:r w:rsidRPr="009340EE">
              <w:rPr>
                <w:sz w:val="22"/>
                <w:szCs w:val="22"/>
                <w:lang w:val="lv-LV"/>
              </w:rPr>
              <w:t>Minimālā noliece (mm)</w:t>
            </w:r>
          </w:p>
        </w:tc>
        <w:tc>
          <w:tcPr>
            <w:tcW w:w="1417" w:type="dxa"/>
            <w:tcBorders>
              <w:top w:val="nil"/>
              <w:left w:val="nil"/>
              <w:bottom w:val="single" w:sz="4" w:space="0" w:color="auto"/>
              <w:right w:val="single" w:sz="4" w:space="0" w:color="auto"/>
            </w:tcBorders>
            <w:noWrap/>
            <w:vAlign w:val="center"/>
          </w:tcPr>
          <w:p w:rsidR="00CE2037" w:rsidRPr="009340EE" w:rsidRDefault="00CE2037" w:rsidP="00A66B62">
            <w:pPr>
              <w:jc w:val="center"/>
              <w:rPr>
                <w:sz w:val="22"/>
                <w:szCs w:val="22"/>
                <w:lang w:val="lv-LV"/>
              </w:rPr>
            </w:pPr>
            <w:r w:rsidRPr="009340EE">
              <w:rPr>
                <w:sz w:val="22"/>
                <w:szCs w:val="22"/>
                <w:lang w:val="lv-LV"/>
              </w:rPr>
              <w:t>0</w:t>
            </w:r>
          </w:p>
        </w:tc>
        <w:tc>
          <w:tcPr>
            <w:tcW w:w="1029" w:type="dxa"/>
            <w:tcBorders>
              <w:top w:val="nil"/>
              <w:left w:val="nil"/>
              <w:bottom w:val="single" w:sz="4" w:space="0" w:color="auto"/>
              <w:right w:val="single" w:sz="4" w:space="0" w:color="auto"/>
            </w:tcBorders>
            <w:noWrap/>
            <w:vAlign w:val="center"/>
          </w:tcPr>
          <w:p w:rsidR="00CE2037" w:rsidRPr="009340EE" w:rsidRDefault="00CE2037" w:rsidP="00A66B62">
            <w:pPr>
              <w:jc w:val="center"/>
              <w:rPr>
                <w:sz w:val="22"/>
                <w:szCs w:val="22"/>
                <w:lang w:val="lv-LV"/>
              </w:rPr>
            </w:pPr>
            <w:r w:rsidRPr="009340EE">
              <w:rPr>
                <w:sz w:val="22"/>
                <w:szCs w:val="22"/>
                <w:lang w:val="lv-LV"/>
              </w:rPr>
              <w:t>0</w:t>
            </w:r>
          </w:p>
        </w:tc>
      </w:tr>
      <w:tr w:rsidR="00CE2037" w:rsidRPr="00E249E8" w:rsidTr="009340EE">
        <w:trPr>
          <w:trHeight w:val="255"/>
        </w:trPr>
        <w:tc>
          <w:tcPr>
            <w:tcW w:w="2552" w:type="dxa"/>
            <w:tcBorders>
              <w:top w:val="nil"/>
              <w:left w:val="single" w:sz="4" w:space="0" w:color="auto"/>
              <w:bottom w:val="single" w:sz="4" w:space="0" w:color="auto"/>
              <w:right w:val="single" w:sz="4" w:space="0" w:color="auto"/>
            </w:tcBorders>
            <w:noWrap/>
            <w:vAlign w:val="center"/>
          </w:tcPr>
          <w:p w:rsidR="00CE2037" w:rsidRPr="009340EE" w:rsidRDefault="00CE2037" w:rsidP="009340EE">
            <w:pPr>
              <w:jc w:val="left"/>
              <w:rPr>
                <w:sz w:val="22"/>
                <w:szCs w:val="22"/>
                <w:lang w:val="lv-LV"/>
              </w:rPr>
            </w:pPr>
            <w:r w:rsidRPr="009340EE">
              <w:rPr>
                <w:sz w:val="22"/>
                <w:szCs w:val="22"/>
                <w:lang w:val="lv-LV"/>
              </w:rPr>
              <w:t>Maksimālā noliece (mm)</w:t>
            </w:r>
          </w:p>
        </w:tc>
        <w:tc>
          <w:tcPr>
            <w:tcW w:w="1417" w:type="dxa"/>
            <w:tcBorders>
              <w:top w:val="nil"/>
              <w:left w:val="nil"/>
              <w:bottom w:val="single" w:sz="4" w:space="0" w:color="auto"/>
              <w:right w:val="single" w:sz="4" w:space="0" w:color="auto"/>
            </w:tcBorders>
            <w:noWrap/>
            <w:vAlign w:val="center"/>
          </w:tcPr>
          <w:p w:rsidR="00CE2037" w:rsidRPr="009340EE" w:rsidRDefault="00CE2037" w:rsidP="00A66B62">
            <w:pPr>
              <w:jc w:val="center"/>
              <w:rPr>
                <w:sz w:val="22"/>
                <w:szCs w:val="22"/>
                <w:lang w:val="lv-LV"/>
              </w:rPr>
            </w:pPr>
            <w:r w:rsidRPr="009340EE">
              <w:rPr>
                <w:sz w:val="22"/>
                <w:szCs w:val="22"/>
                <w:lang w:val="lv-LV"/>
              </w:rPr>
              <w:t>650</w:t>
            </w:r>
          </w:p>
        </w:tc>
        <w:tc>
          <w:tcPr>
            <w:tcW w:w="1029" w:type="dxa"/>
            <w:tcBorders>
              <w:top w:val="nil"/>
              <w:left w:val="nil"/>
              <w:bottom w:val="single" w:sz="4" w:space="0" w:color="auto"/>
              <w:right w:val="single" w:sz="4" w:space="0" w:color="auto"/>
            </w:tcBorders>
            <w:noWrap/>
            <w:vAlign w:val="center"/>
          </w:tcPr>
          <w:p w:rsidR="00CE2037" w:rsidRPr="009340EE" w:rsidRDefault="00CE2037" w:rsidP="00A66B62">
            <w:pPr>
              <w:jc w:val="center"/>
              <w:rPr>
                <w:sz w:val="22"/>
                <w:szCs w:val="22"/>
                <w:lang w:val="lv-LV"/>
              </w:rPr>
            </w:pPr>
            <w:r w:rsidRPr="009340EE">
              <w:rPr>
                <w:sz w:val="22"/>
                <w:szCs w:val="22"/>
                <w:lang w:val="lv-LV"/>
              </w:rPr>
              <w:t>480</w:t>
            </w:r>
          </w:p>
        </w:tc>
      </w:tr>
      <w:tr w:rsidR="00CE2037" w:rsidRPr="00E249E8" w:rsidTr="009340EE">
        <w:trPr>
          <w:trHeight w:val="525"/>
        </w:trPr>
        <w:tc>
          <w:tcPr>
            <w:tcW w:w="2552" w:type="dxa"/>
            <w:tcBorders>
              <w:top w:val="nil"/>
              <w:left w:val="single" w:sz="4" w:space="0" w:color="auto"/>
              <w:bottom w:val="single" w:sz="4" w:space="0" w:color="auto"/>
              <w:right w:val="single" w:sz="4" w:space="0" w:color="auto"/>
            </w:tcBorders>
            <w:vAlign w:val="center"/>
          </w:tcPr>
          <w:p w:rsidR="00CE2037" w:rsidRPr="009340EE" w:rsidRDefault="00CE2037" w:rsidP="009340EE">
            <w:pPr>
              <w:jc w:val="left"/>
              <w:rPr>
                <w:sz w:val="22"/>
                <w:szCs w:val="22"/>
                <w:lang w:val="lv-LV"/>
              </w:rPr>
            </w:pPr>
            <w:r w:rsidRPr="009340EE">
              <w:rPr>
                <w:sz w:val="22"/>
                <w:szCs w:val="22"/>
                <w:lang w:val="lv-LV"/>
              </w:rPr>
              <w:t>Variācijas koeficients (%)</w:t>
            </w:r>
          </w:p>
        </w:tc>
        <w:tc>
          <w:tcPr>
            <w:tcW w:w="1417" w:type="dxa"/>
            <w:tcBorders>
              <w:top w:val="nil"/>
              <w:left w:val="nil"/>
              <w:bottom w:val="single" w:sz="4" w:space="0" w:color="auto"/>
              <w:right w:val="single" w:sz="4" w:space="0" w:color="auto"/>
            </w:tcBorders>
            <w:noWrap/>
            <w:vAlign w:val="center"/>
          </w:tcPr>
          <w:p w:rsidR="00CE2037" w:rsidRPr="009340EE" w:rsidRDefault="00CE2037" w:rsidP="00A66B62">
            <w:pPr>
              <w:jc w:val="center"/>
              <w:rPr>
                <w:sz w:val="22"/>
                <w:szCs w:val="22"/>
                <w:lang w:val="lv-LV"/>
              </w:rPr>
            </w:pPr>
            <w:r w:rsidRPr="009340EE">
              <w:rPr>
                <w:sz w:val="22"/>
                <w:szCs w:val="22"/>
                <w:lang w:val="lv-LV"/>
              </w:rPr>
              <w:t>0.7</w:t>
            </w:r>
          </w:p>
        </w:tc>
        <w:tc>
          <w:tcPr>
            <w:tcW w:w="1029" w:type="dxa"/>
            <w:tcBorders>
              <w:top w:val="nil"/>
              <w:left w:val="nil"/>
              <w:bottom w:val="single" w:sz="4" w:space="0" w:color="auto"/>
              <w:right w:val="single" w:sz="4" w:space="0" w:color="auto"/>
            </w:tcBorders>
            <w:noWrap/>
            <w:vAlign w:val="center"/>
          </w:tcPr>
          <w:p w:rsidR="00CE2037" w:rsidRPr="009340EE" w:rsidRDefault="00CE2037" w:rsidP="00A66B62">
            <w:pPr>
              <w:jc w:val="center"/>
              <w:rPr>
                <w:sz w:val="22"/>
                <w:szCs w:val="22"/>
                <w:lang w:val="lv-LV"/>
              </w:rPr>
            </w:pPr>
            <w:r w:rsidRPr="009340EE">
              <w:rPr>
                <w:sz w:val="22"/>
                <w:szCs w:val="22"/>
                <w:lang w:val="lv-LV"/>
              </w:rPr>
              <w:t>0.8</w:t>
            </w:r>
          </w:p>
        </w:tc>
      </w:tr>
    </w:tbl>
    <w:p w:rsidR="00CE2037" w:rsidRDefault="00CE2037">
      <w:pPr>
        <w:rPr>
          <w:sz w:val="22"/>
          <w:szCs w:val="22"/>
          <w:lang w:val="cs-CZ"/>
        </w:rPr>
      </w:pPr>
    </w:p>
    <w:p w:rsidR="00CE2037" w:rsidRDefault="00CE2037" w:rsidP="00A429D4">
      <w:pPr>
        <w:ind w:firstLine="284"/>
        <w:rPr>
          <w:lang w:val="lv-LV"/>
        </w:rPr>
      </w:pPr>
      <w:r>
        <w:rPr>
          <w:sz w:val="22"/>
          <w:szCs w:val="22"/>
          <w:lang w:val="cs-CZ"/>
        </w:rPr>
        <w:t>Sākotnēji nosakot šķiedru lokanību tika iegūta liela nevienmērība. Līdz ar to no iegūtiem mērījumiem tika izņemti četri galējie, kardināli atšķirīgie, kas mērījuma rezultātus padarīja daudz ticamākus un vienmērīgākus.  Škiedru lokanības rādītāji apkopoti 2. tabulā. R</w:t>
      </w:r>
      <w:r>
        <w:rPr>
          <w:lang w:val="lv-LV"/>
        </w:rPr>
        <w:t>edzams, ka Latvijā audzēti kaņepāji ir lokanāki, salīdzinot ar Vācijā audzētiem kaņepājiem.</w:t>
      </w:r>
    </w:p>
    <w:p w:rsidR="00CE2037" w:rsidRDefault="00CE2037">
      <w:pPr>
        <w:rPr>
          <w:sz w:val="22"/>
          <w:szCs w:val="22"/>
          <w:lang w:val="cs-CZ"/>
        </w:rPr>
      </w:pPr>
    </w:p>
    <w:p w:rsidR="00CE2037" w:rsidRPr="00E53EB7" w:rsidRDefault="00CE2037" w:rsidP="001A5182">
      <w:pPr>
        <w:keepNext/>
        <w:tabs>
          <w:tab w:val="clear" w:pos="567"/>
        </w:tabs>
        <w:autoSpaceDE w:val="0"/>
        <w:autoSpaceDN w:val="0"/>
        <w:textAlignment w:val="auto"/>
        <w:rPr>
          <w:sz w:val="22"/>
          <w:szCs w:val="22"/>
          <w:lang w:val="lv-LV" w:eastAsia="lv-LV"/>
        </w:rPr>
      </w:pPr>
    </w:p>
    <w:p w:rsidR="00CE2037" w:rsidRDefault="00CE2037" w:rsidP="001A5182">
      <w:pPr>
        <w:tabs>
          <w:tab w:val="clear" w:pos="567"/>
        </w:tabs>
        <w:autoSpaceDE w:val="0"/>
        <w:autoSpaceDN w:val="0"/>
        <w:textAlignment w:val="auto"/>
        <w:rPr>
          <w:sz w:val="22"/>
          <w:szCs w:val="22"/>
          <w:lang w:val="lv-LV"/>
        </w:rPr>
      </w:pPr>
      <w:r w:rsidRPr="00E53EB7">
        <w:rPr>
          <w:sz w:val="22"/>
          <w:szCs w:val="22"/>
          <w:lang w:val="lv-LV"/>
        </w:rPr>
        <w:t xml:space="preserve">  </w:t>
      </w:r>
    </w:p>
    <w:p w:rsidR="00CE2037" w:rsidRPr="0090779B" w:rsidRDefault="00CE2037" w:rsidP="0090779B">
      <w:pPr>
        <w:tabs>
          <w:tab w:val="clear" w:pos="567"/>
        </w:tabs>
        <w:autoSpaceDE w:val="0"/>
        <w:autoSpaceDN w:val="0"/>
        <w:textAlignment w:val="auto"/>
        <w:rPr>
          <w:sz w:val="22"/>
          <w:szCs w:val="22"/>
          <w:lang w:val="cs-CZ"/>
        </w:rPr>
        <w:sectPr w:rsidR="00CE2037" w:rsidRPr="0090779B" w:rsidSect="00071B07">
          <w:type w:val="continuous"/>
          <w:pgSz w:w="11906" w:h="16838" w:code="9"/>
          <w:pgMar w:top="1134" w:right="851" w:bottom="1134" w:left="851" w:header="709" w:footer="709" w:gutter="0"/>
          <w:cols w:num="2" w:space="284"/>
          <w:docGrid w:linePitch="360"/>
        </w:sectPr>
      </w:pPr>
    </w:p>
    <w:p w:rsidR="00CE2037" w:rsidRPr="00941FF2" w:rsidRDefault="00CE2037" w:rsidP="00941FF2">
      <w:pPr>
        <w:jc w:val="right"/>
        <w:rPr>
          <w:sz w:val="22"/>
          <w:szCs w:val="22"/>
          <w:lang w:val="lv-LV"/>
        </w:rPr>
      </w:pPr>
      <w:r w:rsidRPr="00941FF2">
        <w:rPr>
          <w:sz w:val="22"/>
          <w:szCs w:val="22"/>
          <w:lang w:val="lv-LV"/>
        </w:rPr>
        <w:t>3.tabula</w:t>
      </w:r>
    </w:p>
    <w:p w:rsidR="00CE2037" w:rsidRPr="00941FF2" w:rsidRDefault="00CE2037" w:rsidP="00941FF2">
      <w:pPr>
        <w:jc w:val="right"/>
        <w:rPr>
          <w:sz w:val="22"/>
          <w:szCs w:val="22"/>
          <w:lang w:val="lv-LV"/>
        </w:rPr>
      </w:pPr>
      <w:r w:rsidRPr="00941FF2">
        <w:rPr>
          <w:sz w:val="22"/>
          <w:szCs w:val="22"/>
          <w:lang w:val="lv-LV"/>
        </w:rPr>
        <w:t>Table 3</w:t>
      </w:r>
    </w:p>
    <w:p w:rsidR="00CE2037" w:rsidRPr="00941FF2" w:rsidRDefault="00CE2037" w:rsidP="00941FF2">
      <w:pPr>
        <w:jc w:val="right"/>
        <w:rPr>
          <w:sz w:val="22"/>
          <w:szCs w:val="22"/>
          <w:lang w:val="lv-LV"/>
        </w:rPr>
      </w:pPr>
    </w:p>
    <w:p w:rsidR="00CE2037" w:rsidRPr="00941FF2" w:rsidRDefault="00CE2037" w:rsidP="00941FF2">
      <w:pPr>
        <w:jc w:val="center"/>
        <w:rPr>
          <w:sz w:val="22"/>
          <w:szCs w:val="22"/>
          <w:lang w:val="lv-LV"/>
        </w:rPr>
        <w:sectPr w:rsidR="00CE2037" w:rsidRPr="00941FF2" w:rsidSect="00941FF2">
          <w:type w:val="continuous"/>
          <w:pgSz w:w="11906" w:h="16838" w:code="9"/>
          <w:pgMar w:top="1134" w:right="851" w:bottom="1134" w:left="851" w:header="709" w:footer="709" w:gutter="0"/>
          <w:cols w:space="284"/>
          <w:docGrid w:linePitch="360"/>
        </w:sectPr>
      </w:pPr>
      <w:r>
        <w:rPr>
          <w:sz w:val="22"/>
          <w:szCs w:val="22"/>
          <w:lang w:val="lv-LV"/>
        </w:rPr>
        <w:t>S</w:t>
      </w:r>
      <w:r w:rsidRPr="00941FF2">
        <w:rPr>
          <w:sz w:val="22"/>
          <w:szCs w:val="22"/>
          <w:lang w:val="lv-LV"/>
        </w:rPr>
        <w:t>tiepes robežstiprība un pagarinājums</w:t>
      </w:r>
    </w:p>
    <w:p w:rsidR="00CE2037" w:rsidRDefault="00CE2037" w:rsidP="005E05D8">
      <w:pPr>
        <w:jc w:val="center"/>
        <w:rPr>
          <w:sz w:val="22"/>
          <w:szCs w:val="22"/>
          <w:lang w:val="lv-LV"/>
        </w:rPr>
      </w:pPr>
      <w:r>
        <w:rPr>
          <w:sz w:val="22"/>
          <w:szCs w:val="22"/>
          <w:lang w:val="lv-LV"/>
        </w:rPr>
        <w:t>Tensile breaking strength and strain</w:t>
      </w:r>
    </w:p>
    <w:p w:rsidR="00CE2037" w:rsidRDefault="00CE2037" w:rsidP="005E05D8">
      <w:pPr>
        <w:jc w:val="center"/>
        <w:rPr>
          <w:sz w:val="22"/>
          <w:szCs w:val="22"/>
          <w:lang w:val="lv-LV"/>
        </w:rPr>
      </w:pPr>
    </w:p>
    <w:p w:rsidR="00CE2037" w:rsidRPr="00941FF2" w:rsidRDefault="00CE2037" w:rsidP="005E05D8">
      <w:pPr>
        <w:jc w:val="center"/>
        <w:rPr>
          <w:sz w:val="22"/>
          <w:szCs w:val="22"/>
          <w:lang w:val="lv-LV"/>
        </w:rPr>
        <w:sectPr w:rsidR="00CE2037" w:rsidRPr="00941FF2" w:rsidSect="00941FF2">
          <w:type w:val="continuous"/>
          <w:pgSz w:w="11906" w:h="16838" w:code="9"/>
          <w:pgMar w:top="1134" w:right="851" w:bottom="1134" w:left="851" w:header="709" w:footer="709" w:gutter="0"/>
          <w:cols w:space="284"/>
          <w:docGrid w:linePitch="360"/>
        </w:sectPr>
      </w:pPr>
    </w:p>
    <w:tbl>
      <w:tblPr>
        <w:tblW w:w="9846" w:type="dxa"/>
        <w:tblInd w:w="468" w:type="dxa"/>
        <w:tblLayout w:type="fixed"/>
        <w:tblLook w:val="0000"/>
      </w:tblPr>
      <w:tblGrid>
        <w:gridCol w:w="2617"/>
        <w:gridCol w:w="1985"/>
        <w:gridCol w:w="1701"/>
        <w:gridCol w:w="1842"/>
        <w:gridCol w:w="1701"/>
      </w:tblGrid>
      <w:tr w:rsidR="00CE2037" w:rsidRPr="00941FF2" w:rsidTr="00941FF2">
        <w:trPr>
          <w:trHeight w:val="255"/>
        </w:trPr>
        <w:tc>
          <w:tcPr>
            <w:tcW w:w="2617" w:type="dxa"/>
            <w:tcBorders>
              <w:top w:val="single" w:sz="4" w:space="0" w:color="auto"/>
              <w:left w:val="single" w:sz="4" w:space="0" w:color="auto"/>
              <w:right w:val="single" w:sz="4" w:space="0" w:color="auto"/>
            </w:tcBorders>
            <w:noWrap/>
            <w:vAlign w:val="bottom"/>
          </w:tcPr>
          <w:p w:rsidR="00CE2037" w:rsidRPr="00941FF2" w:rsidRDefault="00CE2037" w:rsidP="00941FF2">
            <w:pPr>
              <w:jc w:val="center"/>
              <w:rPr>
                <w:sz w:val="22"/>
                <w:szCs w:val="22"/>
                <w:lang w:val="lv-LV"/>
              </w:rPr>
            </w:pPr>
            <w:r w:rsidRPr="00941FF2">
              <w:rPr>
                <w:sz w:val="22"/>
                <w:szCs w:val="22"/>
                <w:lang w:val="lv-LV"/>
              </w:rPr>
              <w:t>Rādītājs</w:t>
            </w:r>
          </w:p>
        </w:tc>
        <w:tc>
          <w:tcPr>
            <w:tcW w:w="3686" w:type="dxa"/>
            <w:gridSpan w:val="2"/>
            <w:tcBorders>
              <w:top w:val="single" w:sz="4" w:space="0" w:color="auto"/>
              <w:left w:val="nil"/>
              <w:bottom w:val="single" w:sz="4" w:space="0" w:color="auto"/>
              <w:right w:val="single" w:sz="4" w:space="0" w:color="auto"/>
            </w:tcBorders>
            <w:vAlign w:val="bottom"/>
          </w:tcPr>
          <w:p w:rsidR="00CE2037" w:rsidRPr="00941FF2" w:rsidRDefault="00CE2037" w:rsidP="00941FF2">
            <w:pPr>
              <w:jc w:val="center"/>
              <w:rPr>
                <w:sz w:val="22"/>
                <w:szCs w:val="22"/>
                <w:lang w:val="lv-LV"/>
              </w:rPr>
            </w:pPr>
            <w:r w:rsidRPr="00941FF2">
              <w:rPr>
                <w:sz w:val="22"/>
                <w:szCs w:val="22"/>
                <w:lang w:val="lv-LV"/>
              </w:rPr>
              <w:t>Stiepes robežstiprība (N)</w:t>
            </w:r>
          </w:p>
        </w:tc>
        <w:tc>
          <w:tcPr>
            <w:tcW w:w="3543" w:type="dxa"/>
            <w:gridSpan w:val="2"/>
            <w:tcBorders>
              <w:top w:val="single" w:sz="4" w:space="0" w:color="auto"/>
              <w:left w:val="nil"/>
              <w:bottom w:val="single" w:sz="4" w:space="0" w:color="auto"/>
              <w:right w:val="single" w:sz="4" w:space="0" w:color="auto"/>
            </w:tcBorders>
            <w:vAlign w:val="bottom"/>
          </w:tcPr>
          <w:p w:rsidR="00CE2037" w:rsidRPr="00941FF2" w:rsidRDefault="00CE2037" w:rsidP="00941FF2">
            <w:pPr>
              <w:jc w:val="center"/>
              <w:rPr>
                <w:sz w:val="22"/>
                <w:szCs w:val="22"/>
                <w:lang w:val="lv-LV"/>
              </w:rPr>
            </w:pPr>
            <w:r w:rsidRPr="00941FF2">
              <w:rPr>
                <w:sz w:val="22"/>
                <w:szCs w:val="22"/>
                <w:lang w:val="lv-LV"/>
              </w:rPr>
              <w:t>Relatīvais pagarinājums (%)</w:t>
            </w:r>
          </w:p>
        </w:tc>
      </w:tr>
      <w:tr w:rsidR="00CE2037" w:rsidRPr="00941FF2" w:rsidTr="00377418">
        <w:trPr>
          <w:trHeight w:val="340"/>
        </w:trPr>
        <w:tc>
          <w:tcPr>
            <w:tcW w:w="2617" w:type="dxa"/>
            <w:tcBorders>
              <w:left w:val="single" w:sz="4" w:space="0" w:color="auto"/>
              <w:bottom w:val="single" w:sz="4" w:space="0" w:color="auto"/>
              <w:right w:val="single" w:sz="4" w:space="0" w:color="auto"/>
            </w:tcBorders>
            <w:vAlign w:val="bottom"/>
          </w:tcPr>
          <w:p w:rsidR="00CE2037" w:rsidRPr="00941FF2" w:rsidRDefault="00CE2037" w:rsidP="00941FF2">
            <w:pPr>
              <w:jc w:val="center"/>
              <w:rPr>
                <w:b/>
                <w:bCs/>
                <w:sz w:val="22"/>
                <w:szCs w:val="22"/>
                <w:lang w:val="lv-LV"/>
              </w:rPr>
            </w:pPr>
          </w:p>
        </w:tc>
        <w:tc>
          <w:tcPr>
            <w:tcW w:w="1985" w:type="dxa"/>
            <w:tcBorders>
              <w:top w:val="nil"/>
              <w:left w:val="nil"/>
              <w:bottom w:val="single" w:sz="4" w:space="0" w:color="auto"/>
              <w:right w:val="single" w:sz="4" w:space="0" w:color="auto"/>
            </w:tcBorders>
            <w:vAlign w:val="bottom"/>
          </w:tcPr>
          <w:p w:rsidR="00CE2037" w:rsidRPr="00941FF2" w:rsidRDefault="00CE2037" w:rsidP="00941FF2">
            <w:pPr>
              <w:jc w:val="center"/>
              <w:rPr>
                <w:sz w:val="22"/>
                <w:szCs w:val="22"/>
                <w:lang w:val="lv-LV"/>
              </w:rPr>
            </w:pPr>
            <w:r w:rsidRPr="00941FF2">
              <w:rPr>
                <w:sz w:val="22"/>
                <w:szCs w:val="22"/>
                <w:lang w:val="lv-LV"/>
              </w:rPr>
              <w:t>Latvij</w:t>
            </w:r>
            <w:r>
              <w:rPr>
                <w:sz w:val="22"/>
                <w:szCs w:val="22"/>
                <w:lang w:val="lv-LV"/>
              </w:rPr>
              <w:t>as</w:t>
            </w:r>
            <w:r w:rsidRPr="00941FF2">
              <w:rPr>
                <w:sz w:val="22"/>
                <w:szCs w:val="22"/>
                <w:lang w:val="lv-LV"/>
              </w:rPr>
              <w:t xml:space="preserve"> kaņepāji</w:t>
            </w:r>
          </w:p>
        </w:tc>
        <w:tc>
          <w:tcPr>
            <w:tcW w:w="1701" w:type="dxa"/>
            <w:tcBorders>
              <w:top w:val="nil"/>
              <w:left w:val="nil"/>
              <w:bottom w:val="single" w:sz="4" w:space="0" w:color="auto"/>
              <w:right w:val="single" w:sz="4" w:space="0" w:color="auto"/>
            </w:tcBorders>
            <w:vAlign w:val="bottom"/>
          </w:tcPr>
          <w:p w:rsidR="00CE2037" w:rsidRPr="00941FF2" w:rsidRDefault="00CE2037" w:rsidP="00941FF2">
            <w:pPr>
              <w:jc w:val="center"/>
              <w:rPr>
                <w:sz w:val="22"/>
                <w:szCs w:val="22"/>
                <w:lang w:val="lv-LV"/>
              </w:rPr>
            </w:pPr>
            <w:r w:rsidRPr="00941FF2">
              <w:rPr>
                <w:sz w:val="22"/>
                <w:szCs w:val="22"/>
                <w:lang w:val="lv-LV"/>
              </w:rPr>
              <w:t>Vācij</w:t>
            </w:r>
            <w:r>
              <w:rPr>
                <w:sz w:val="22"/>
                <w:szCs w:val="22"/>
                <w:lang w:val="lv-LV"/>
              </w:rPr>
              <w:t>as</w:t>
            </w:r>
            <w:r w:rsidRPr="00941FF2">
              <w:rPr>
                <w:sz w:val="22"/>
                <w:szCs w:val="22"/>
                <w:lang w:val="lv-LV"/>
              </w:rPr>
              <w:t xml:space="preserve"> kaņepāji</w:t>
            </w:r>
          </w:p>
        </w:tc>
        <w:tc>
          <w:tcPr>
            <w:tcW w:w="1842" w:type="dxa"/>
            <w:tcBorders>
              <w:top w:val="nil"/>
              <w:left w:val="nil"/>
              <w:bottom w:val="single" w:sz="4" w:space="0" w:color="auto"/>
              <w:right w:val="single" w:sz="4" w:space="0" w:color="auto"/>
            </w:tcBorders>
            <w:vAlign w:val="bottom"/>
          </w:tcPr>
          <w:p w:rsidR="00CE2037" w:rsidRPr="00941FF2" w:rsidRDefault="00CE2037" w:rsidP="00941FF2">
            <w:pPr>
              <w:jc w:val="center"/>
              <w:rPr>
                <w:sz w:val="22"/>
                <w:szCs w:val="22"/>
                <w:lang w:val="lv-LV"/>
              </w:rPr>
            </w:pPr>
            <w:r w:rsidRPr="00941FF2">
              <w:rPr>
                <w:sz w:val="22"/>
                <w:szCs w:val="22"/>
                <w:lang w:val="lv-LV"/>
              </w:rPr>
              <w:t>Latvij</w:t>
            </w:r>
            <w:r>
              <w:rPr>
                <w:sz w:val="22"/>
                <w:szCs w:val="22"/>
                <w:lang w:val="lv-LV"/>
              </w:rPr>
              <w:t>as</w:t>
            </w:r>
            <w:r w:rsidRPr="00941FF2">
              <w:rPr>
                <w:sz w:val="22"/>
                <w:szCs w:val="22"/>
                <w:lang w:val="lv-LV"/>
              </w:rPr>
              <w:t xml:space="preserve"> kaņepāji</w:t>
            </w:r>
          </w:p>
        </w:tc>
        <w:tc>
          <w:tcPr>
            <w:tcW w:w="1701" w:type="dxa"/>
            <w:tcBorders>
              <w:top w:val="nil"/>
              <w:left w:val="nil"/>
              <w:bottom w:val="single" w:sz="4" w:space="0" w:color="auto"/>
              <w:right w:val="single" w:sz="4" w:space="0" w:color="auto"/>
            </w:tcBorders>
            <w:vAlign w:val="bottom"/>
          </w:tcPr>
          <w:p w:rsidR="00CE2037" w:rsidRPr="00941FF2" w:rsidRDefault="00CE2037" w:rsidP="00941FF2">
            <w:pPr>
              <w:jc w:val="center"/>
              <w:rPr>
                <w:sz w:val="22"/>
                <w:szCs w:val="22"/>
                <w:lang w:val="lv-LV"/>
              </w:rPr>
            </w:pPr>
            <w:r w:rsidRPr="00941FF2">
              <w:rPr>
                <w:sz w:val="22"/>
                <w:szCs w:val="22"/>
                <w:lang w:val="lv-LV"/>
              </w:rPr>
              <w:t>Vācij</w:t>
            </w:r>
            <w:r>
              <w:rPr>
                <w:sz w:val="22"/>
                <w:szCs w:val="22"/>
                <w:lang w:val="lv-LV"/>
              </w:rPr>
              <w:t>as</w:t>
            </w:r>
            <w:r w:rsidRPr="00941FF2">
              <w:rPr>
                <w:sz w:val="22"/>
                <w:szCs w:val="22"/>
                <w:lang w:val="lv-LV"/>
              </w:rPr>
              <w:t xml:space="preserve"> kaņepāji</w:t>
            </w:r>
          </w:p>
        </w:tc>
      </w:tr>
      <w:tr w:rsidR="00CE2037" w:rsidRPr="00941FF2" w:rsidTr="00941FF2">
        <w:trPr>
          <w:trHeight w:val="255"/>
        </w:trPr>
        <w:tc>
          <w:tcPr>
            <w:tcW w:w="2617" w:type="dxa"/>
            <w:tcBorders>
              <w:top w:val="nil"/>
              <w:left w:val="single" w:sz="4" w:space="0" w:color="auto"/>
              <w:bottom w:val="single" w:sz="4" w:space="0" w:color="auto"/>
              <w:right w:val="single" w:sz="4" w:space="0" w:color="auto"/>
            </w:tcBorders>
            <w:vAlign w:val="bottom"/>
          </w:tcPr>
          <w:p w:rsidR="00CE2037" w:rsidRPr="00941FF2" w:rsidRDefault="00CE2037" w:rsidP="00941FF2">
            <w:pPr>
              <w:jc w:val="center"/>
              <w:rPr>
                <w:sz w:val="22"/>
                <w:szCs w:val="22"/>
                <w:lang w:val="lv-LV"/>
              </w:rPr>
            </w:pPr>
            <w:r w:rsidRPr="00941FF2">
              <w:rPr>
                <w:sz w:val="22"/>
                <w:szCs w:val="22"/>
                <w:lang w:val="lv-LV"/>
              </w:rPr>
              <w:t>Vidējais rādītājs</w:t>
            </w:r>
          </w:p>
        </w:tc>
        <w:tc>
          <w:tcPr>
            <w:tcW w:w="1985" w:type="dxa"/>
            <w:tcBorders>
              <w:top w:val="nil"/>
              <w:left w:val="nil"/>
              <w:bottom w:val="single" w:sz="4" w:space="0" w:color="auto"/>
              <w:right w:val="single" w:sz="4" w:space="0" w:color="auto"/>
            </w:tcBorders>
            <w:vAlign w:val="bottom"/>
          </w:tcPr>
          <w:p w:rsidR="00CE2037" w:rsidRPr="00941FF2" w:rsidRDefault="00CE2037" w:rsidP="00C40AAB">
            <w:pPr>
              <w:jc w:val="center"/>
              <w:rPr>
                <w:sz w:val="22"/>
                <w:szCs w:val="22"/>
                <w:lang w:val="lv-LV"/>
              </w:rPr>
            </w:pPr>
            <w:r w:rsidRPr="00941FF2">
              <w:rPr>
                <w:sz w:val="22"/>
                <w:szCs w:val="22"/>
                <w:lang w:val="lv-LV"/>
              </w:rPr>
              <w:t>129,62</w:t>
            </w:r>
          </w:p>
        </w:tc>
        <w:tc>
          <w:tcPr>
            <w:tcW w:w="1701" w:type="dxa"/>
            <w:tcBorders>
              <w:top w:val="nil"/>
              <w:left w:val="nil"/>
              <w:bottom w:val="single" w:sz="4" w:space="0" w:color="auto"/>
              <w:right w:val="single" w:sz="4" w:space="0" w:color="auto"/>
            </w:tcBorders>
            <w:vAlign w:val="bottom"/>
          </w:tcPr>
          <w:p w:rsidR="00CE2037" w:rsidRPr="00941FF2" w:rsidRDefault="00CE2037" w:rsidP="00C40AAB">
            <w:pPr>
              <w:jc w:val="center"/>
              <w:rPr>
                <w:sz w:val="22"/>
                <w:szCs w:val="22"/>
                <w:lang w:val="lv-LV"/>
              </w:rPr>
            </w:pPr>
            <w:r w:rsidRPr="00941FF2">
              <w:rPr>
                <w:sz w:val="22"/>
                <w:szCs w:val="22"/>
                <w:lang w:val="lv-LV"/>
              </w:rPr>
              <w:t>83,94</w:t>
            </w:r>
          </w:p>
        </w:tc>
        <w:tc>
          <w:tcPr>
            <w:tcW w:w="1842" w:type="dxa"/>
            <w:tcBorders>
              <w:top w:val="nil"/>
              <w:left w:val="nil"/>
              <w:bottom w:val="single" w:sz="4" w:space="0" w:color="auto"/>
              <w:right w:val="single" w:sz="4" w:space="0" w:color="auto"/>
            </w:tcBorders>
            <w:vAlign w:val="bottom"/>
          </w:tcPr>
          <w:p w:rsidR="00CE2037" w:rsidRPr="00941FF2" w:rsidRDefault="00CE2037" w:rsidP="00C40AAB">
            <w:pPr>
              <w:jc w:val="center"/>
              <w:rPr>
                <w:sz w:val="22"/>
                <w:szCs w:val="22"/>
                <w:lang w:val="lv-LV"/>
              </w:rPr>
            </w:pPr>
            <w:r w:rsidRPr="00941FF2">
              <w:rPr>
                <w:sz w:val="22"/>
                <w:szCs w:val="22"/>
                <w:lang w:val="lv-LV"/>
              </w:rPr>
              <w:t>2,08</w:t>
            </w:r>
          </w:p>
        </w:tc>
        <w:tc>
          <w:tcPr>
            <w:tcW w:w="1701" w:type="dxa"/>
            <w:tcBorders>
              <w:top w:val="nil"/>
              <w:left w:val="nil"/>
              <w:bottom w:val="single" w:sz="4" w:space="0" w:color="auto"/>
              <w:right w:val="single" w:sz="4" w:space="0" w:color="auto"/>
            </w:tcBorders>
            <w:vAlign w:val="bottom"/>
          </w:tcPr>
          <w:p w:rsidR="00CE2037" w:rsidRPr="00941FF2" w:rsidRDefault="00CE2037" w:rsidP="00C40AAB">
            <w:pPr>
              <w:jc w:val="center"/>
              <w:rPr>
                <w:sz w:val="22"/>
                <w:szCs w:val="22"/>
                <w:lang w:val="lv-LV"/>
              </w:rPr>
            </w:pPr>
            <w:r w:rsidRPr="00941FF2">
              <w:rPr>
                <w:sz w:val="22"/>
                <w:szCs w:val="22"/>
                <w:lang w:val="lv-LV"/>
              </w:rPr>
              <w:t>1,49</w:t>
            </w:r>
          </w:p>
        </w:tc>
      </w:tr>
      <w:tr w:rsidR="00CE2037" w:rsidRPr="00941FF2" w:rsidTr="00C40AAB">
        <w:trPr>
          <w:trHeight w:val="255"/>
        </w:trPr>
        <w:tc>
          <w:tcPr>
            <w:tcW w:w="2617" w:type="dxa"/>
            <w:tcBorders>
              <w:top w:val="nil"/>
              <w:left w:val="single" w:sz="4" w:space="0" w:color="auto"/>
              <w:bottom w:val="single" w:sz="4" w:space="0" w:color="auto"/>
              <w:right w:val="single" w:sz="4" w:space="0" w:color="auto"/>
            </w:tcBorders>
            <w:noWrap/>
            <w:vAlign w:val="bottom"/>
          </w:tcPr>
          <w:p w:rsidR="00CE2037" w:rsidRPr="00941FF2" w:rsidRDefault="00CE2037" w:rsidP="00941FF2">
            <w:pPr>
              <w:jc w:val="center"/>
              <w:rPr>
                <w:sz w:val="22"/>
                <w:szCs w:val="22"/>
                <w:lang w:val="lv-LV"/>
              </w:rPr>
            </w:pPr>
            <w:r w:rsidRPr="00941FF2">
              <w:rPr>
                <w:sz w:val="22"/>
                <w:szCs w:val="22"/>
                <w:lang w:val="lv-LV"/>
              </w:rPr>
              <w:t>Minimālais rādītājs</w:t>
            </w:r>
          </w:p>
        </w:tc>
        <w:tc>
          <w:tcPr>
            <w:tcW w:w="1985" w:type="dxa"/>
            <w:tcBorders>
              <w:top w:val="nil"/>
              <w:left w:val="nil"/>
              <w:bottom w:val="single" w:sz="4" w:space="0" w:color="auto"/>
              <w:right w:val="single" w:sz="4" w:space="0" w:color="auto"/>
            </w:tcBorders>
            <w:noWrap/>
            <w:vAlign w:val="bottom"/>
          </w:tcPr>
          <w:p w:rsidR="00CE2037" w:rsidRPr="00941FF2" w:rsidRDefault="00CE2037" w:rsidP="00C40AAB">
            <w:pPr>
              <w:jc w:val="center"/>
              <w:rPr>
                <w:sz w:val="22"/>
                <w:szCs w:val="22"/>
                <w:lang w:val="lv-LV"/>
              </w:rPr>
            </w:pPr>
            <w:r w:rsidRPr="00941FF2">
              <w:rPr>
                <w:sz w:val="22"/>
                <w:szCs w:val="22"/>
                <w:lang w:val="lv-LV"/>
              </w:rPr>
              <w:t>66,77</w:t>
            </w:r>
          </w:p>
        </w:tc>
        <w:tc>
          <w:tcPr>
            <w:tcW w:w="1701" w:type="dxa"/>
            <w:tcBorders>
              <w:top w:val="nil"/>
              <w:left w:val="nil"/>
              <w:bottom w:val="single" w:sz="4" w:space="0" w:color="auto"/>
              <w:right w:val="single" w:sz="4" w:space="0" w:color="auto"/>
            </w:tcBorders>
            <w:noWrap/>
            <w:vAlign w:val="bottom"/>
          </w:tcPr>
          <w:p w:rsidR="00CE2037" w:rsidRPr="00941FF2" w:rsidRDefault="00CE2037" w:rsidP="00C40AAB">
            <w:pPr>
              <w:jc w:val="center"/>
              <w:rPr>
                <w:sz w:val="22"/>
                <w:szCs w:val="22"/>
                <w:lang w:val="lv-LV"/>
              </w:rPr>
            </w:pPr>
            <w:r w:rsidRPr="00941FF2">
              <w:rPr>
                <w:sz w:val="22"/>
                <w:szCs w:val="22"/>
                <w:lang w:val="lv-LV"/>
              </w:rPr>
              <w:t>42,53</w:t>
            </w:r>
          </w:p>
        </w:tc>
        <w:tc>
          <w:tcPr>
            <w:tcW w:w="1842" w:type="dxa"/>
            <w:tcBorders>
              <w:top w:val="nil"/>
              <w:left w:val="nil"/>
              <w:bottom w:val="single" w:sz="4" w:space="0" w:color="auto"/>
              <w:right w:val="single" w:sz="4" w:space="0" w:color="auto"/>
            </w:tcBorders>
            <w:noWrap/>
            <w:vAlign w:val="bottom"/>
          </w:tcPr>
          <w:p w:rsidR="00CE2037" w:rsidRPr="00941FF2" w:rsidRDefault="00CE2037" w:rsidP="00C40AAB">
            <w:pPr>
              <w:jc w:val="center"/>
              <w:rPr>
                <w:sz w:val="22"/>
                <w:szCs w:val="22"/>
                <w:lang w:val="lv-LV"/>
              </w:rPr>
            </w:pPr>
            <w:r w:rsidRPr="00941FF2">
              <w:rPr>
                <w:sz w:val="22"/>
                <w:szCs w:val="22"/>
                <w:lang w:val="lv-LV"/>
              </w:rPr>
              <w:t>1,00</w:t>
            </w:r>
          </w:p>
        </w:tc>
        <w:tc>
          <w:tcPr>
            <w:tcW w:w="1701" w:type="dxa"/>
            <w:tcBorders>
              <w:top w:val="nil"/>
              <w:left w:val="nil"/>
              <w:bottom w:val="single" w:sz="4" w:space="0" w:color="auto"/>
              <w:right w:val="single" w:sz="4" w:space="0" w:color="auto"/>
            </w:tcBorders>
            <w:noWrap/>
            <w:vAlign w:val="bottom"/>
          </w:tcPr>
          <w:p w:rsidR="00CE2037" w:rsidRPr="00941FF2" w:rsidRDefault="00CE2037" w:rsidP="00C40AAB">
            <w:pPr>
              <w:jc w:val="center"/>
              <w:rPr>
                <w:sz w:val="22"/>
                <w:szCs w:val="22"/>
                <w:lang w:val="lv-LV"/>
              </w:rPr>
            </w:pPr>
            <w:r w:rsidRPr="00941FF2">
              <w:rPr>
                <w:sz w:val="22"/>
                <w:szCs w:val="22"/>
                <w:lang w:val="lv-LV"/>
              </w:rPr>
              <w:t>0,85</w:t>
            </w:r>
          </w:p>
        </w:tc>
      </w:tr>
      <w:tr w:rsidR="00CE2037" w:rsidRPr="00941FF2" w:rsidTr="00C40AAB">
        <w:trPr>
          <w:trHeight w:val="255"/>
        </w:trPr>
        <w:tc>
          <w:tcPr>
            <w:tcW w:w="2617" w:type="dxa"/>
            <w:tcBorders>
              <w:top w:val="single" w:sz="4" w:space="0" w:color="auto"/>
              <w:left w:val="single" w:sz="4" w:space="0" w:color="auto"/>
              <w:bottom w:val="single" w:sz="4" w:space="0" w:color="auto"/>
              <w:right w:val="single" w:sz="4" w:space="0" w:color="auto"/>
            </w:tcBorders>
            <w:noWrap/>
            <w:vAlign w:val="bottom"/>
          </w:tcPr>
          <w:p w:rsidR="00CE2037" w:rsidRPr="00941FF2" w:rsidRDefault="00CE2037" w:rsidP="00941FF2">
            <w:pPr>
              <w:jc w:val="center"/>
              <w:rPr>
                <w:sz w:val="22"/>
                <w:szCs w:val="22"/>
                <w:lang w:val="lv-LV"/>
              </w:rPr>
            </w:pPr>
            <w:r w:rsidRPr="00941FF2">
              <w:rPr>
                <w:sz w:val="22"/>
                <w:szCs w:val="22"/>
                <w:lang w:val="lv-LV"/>
              </w:rPr>
              <w:t>Maksimālais rādītājs</w:t>
            </w:r>
          </w:p>
        </w:tc>
        <w:tc>
          <w:tcPr>
            <w:tcW w:w="1985" w:type="dxa"/>
            <w:tcBorders>
              <w:top w:val="single" w:sz="4" w:space="0" w:color="auto"/>
              <w:left w:val="nil"/>
              <w:bottom w:val="single" w:sz="4" w:space="0" w:color="auto"/>
              <w:right w:val="single" w:sz="4" w:space="0" w:color="auto"/>
            </w:tcBorders>
            <w:noWrap/>
            <w:vAlign w:val="bottom"/>
          </w:tcPr>
          <w:p w:rsidR="00CE2037" w:rsidRPr="00941FF2" w:rsidRDefault="00CE2037" w:rsidP="00C40AAB">
            <w:pPr>
              <w:jc w:val="center"/>
              <w:rPr>
                <w:sz w:val="22"/>
                <w:szCs w:val="22"/>
                <w:lang w:val="lv-LV"/>
              </w:rPr>
            </w:pPr>
            <w:r w:rsidRPr="00941FF2">
              <w:rPr>
                <w:sz w:val="22"/>
                <w:szCs w:val="22"/>
                <w:lang w:val="lv-LV"/>
              </w:rPr>
              <w:t>223,47</w:t>
            </w:r>
          </w:p>
        </w:tc>
        <w:tc>
          <w:tcPr>
            <w:tcW w:w="1701" w:type="dxa"/>
            <w:tcBorders>
              <w:top w:val="single" w:sz="4" w:space="0" w:color="auto"/>
              <w:left w:val="nil"/>
              <w:bottom w:val="single" w:sz="4" w:space="0" w:color="auto"/>
              <w:right w:val="single" w:sz="4" w:space="0" w:color="auto"/>
            </w:tcBorders>
            <w:noWrap/>
            <w:vAlign w:val="bottom"/>
          </w:tcPr>
          <w:p w:rsidR="00CE2037" w:rsidRPr="00941FF2" w:rsidRDefault="00CE2037" w:rsidP="00C40AAB">
            <w:pPr>
              <w:jc w:val="center"/>
              <w:rPr>
                <w:sz w:val="22"/>
                <w:szCs w:val="22"/>
                <w:lang w:val="lv-LV"/>
              </w:rPr>
            </w:pPr>
            <w:r w:rsidRPr="00941FF2">
              <w:rPr>
                <w:sz w:val="22"/>
                <w:szCs w:val="22"/>
                <w:lang w:val="lv-LV"/>
              </w:rPr>
              <w:t>120,80</w:t>
            </w:r>
          </w:p>
        </w:tc>
        <w:tc>
          <w:tcPr>
            <w:tcW w:w="1842" w:type="dxa"/>
            <w:tcBorders>
              <w:top w:val="single" w:sz="4" w:space="0" w:color="auto"/>
              <w:left w:val="nil"/>
              <w:bottom w:val="single" w:sz="4" w:space="0" w:color="auto"/>
              <w:right w:val="single" w:sz="4" w:space="0" w:color="auto"/>
            </w:tcBorders>
            <w:noWrap/>
            <w:vAlign w:val="bottom"/>
          </w:tcPr>
          <w:p w:rsidR="00CE2037" w:rsidRPr="00941FF2" w:rsidRDefault="00CE2037" w:rsidP="00C40AAB">
            <w:pPr>
              <w:jc w:val="center"/>
              <w:rPr>
                <w:sz w:val="22"/>
                <w:szCs w:val="22"/>
                <w:lang w:val="lv-LV"/>
              </w:rPr>
            </w:pPr>
            <w:r w:rsidRPr="00941FF2">
              <w:rPr>
                <w:sz w:val="22"/>
                <w:szCs w:val="22"/>
                <w:lang w:val="lv-LV"/>
              </w:rPr>
              <w:t>3,90</w:t>
            </w:r>
          </w:p>
        </w:tc>
        <w:tc>
          <w:tcPr>
            <w:tcW w:w="1701" w:type="dxa"/>
            <w:tcBorders>
              <w:top w:val="single" w:sz="4" w:space="0" w:color="auto"/>
              <w:left w:val="nil"/>
              <w:bottom w:val="single" w:sz="4" w:space="0" w:color="auto"/>
              <w:right w:val="single" w:sz="4" w:space="0" w:color="auto"/>
            </w:tcBorders>
            <w:noWrap/>
            <w:vAlign w:val="bottom"/>
          </w:tcPr>
          <w:p w:rsidR="00CE2037" w:rsidRPr="00941FF2" w:rsidRDefault="00CE2037" w:rsidP="00C40AAB">
            <w:pPr>
              <w:jc w:val="center"/>
              <w:rPr>
                <w:sz w:val="22"/>
                <w:szCs w:val="22"/>
                <w:lang w:val="lv-LV"/>
              </w:rPr>
            </w:pPr>
            <w:r w:rsidRPr="00941FF2">
              <w:rPr>
                <w:sz w:val="22"/>
                <w:szCs w:val="22"/>
                <w:lang w:val="lv-LV"/>
              </w:rPr>
              <w:t>2,54</w:t>
            </w:r>
          </w:p>
        </w:tc>
      </w:tr>
      <w:tr w:rsidR="00CE2037" w:rsidRPr="00941FF2" w:rsidTr="00C40AAB">
        <w:trPr>
          <w:trHeight w:val="255"/>
        </w:trPr>
        <w:tc>
          <w:tcPr>
            <w:tcW w:w="2617" w:type="dxa"/>
            <w:tcBorders>
              <w:top w:val="single" w:sz="4" w:space="0" w:color="auto"/>
              <w:left w:val="single" w:sz="4" w:space="0" w:color="auto"/>
              <w:bottom w:val="single" w:sz="4" w:space="0" w:color="auto"/>
              <w:right w:val="single" w:sz="4" w:space="0" w:color="auto"/>
            </w:tcBorders>
            <w:noWrap/>
            <w:vAlign w:val="bottom"/>
          </w:tcPr>
          <w:p w:rsidR="00CE2037" w:rsidRPr="00CA2099" w:rsidRDefault="00CE2037" w:rsidP="005E05D8">
            <w:pPr>
              <w:rPr>
                <w:lang w:val="lv-LV"/>
              </w:rPr>
            </w:pPr>
            <w:r w:rsidRPr="00CA2099">
              <w:rPr>
                <w:lang w:val="lv-LV"/>
              </w:rPr>
              <w:t>Variācijas koeficients %</w:t>
            </w:r>
          </w:p>
        </w:tc>
        <w:tc>
          <w:tcPr>
            <w:tcW w:w="1985" w:type="dxa"/>
            <w:tcBorders>
              <w:top w:val="single" w:sz="4" w:space="0" w:color="auto"/>
              <w:left w:val="nil"/>
              <w:bottom w:val="single" w:sz="4" w:space="0" w:color="auto"/>
              <w:right w:val="single" w:sz="4" w:space="0" w:color="auto"/>
            </w:tcBorders>
            <w:noWrap/>
            <w:vAlign w:val="bottom"/>
          </w:tcPr>
          <w:p w:rsidR="00CE2037" w:rsidRPr="00CA2099" w:rsidRDefault="00CE2037" w:rsidP="00C40AAB">
            <w:pPr>
              <w:jc w:val="center"/>
              <w:rPr>
                <w:lang w:val="lv-LV"/>
              </w:rPr>
            </w:pPr>
            <w:r w:rsidRPr="00CA2099">
              <w:rPr>
                <w:lang w:val="lv-LV"/>
              </w:rPr>
              <w:t>37,70</w:t>
            </w:r>
          </w:p>
        </w:tc>
        <w:tc>
          <w:tcPr>
            <w:tcW w:w="1701" w:type="dxa"/>
            <w:tcBorders>
              <w:top w:val="single" w:sz="4" w:space="0" w:color="auto"/>
              <w:left w:val="nil"/>
              <w:bottom w:val="single" w:sz="4" w:space="0" w:color="auto"/>
              <w:right w:val="single" w:sz="4" w:space="0" w:color="auto"/>
            </w:tcBorders>
            <w:noWrap/>
            <w:vAlign w:val="bottom"/>
          </w:tcPr>
          <w:p w:rsidR="00CE2037" w:rsidRPr="00CA2099" w:rsidRDefault="00CE2037" w:rsidP="00C40AAB">
            <w:pPr>
              <w:jc w:val="center"/>
              <w:rPr>
                <w:lang w:val="lv-LV"/>
              </w:rPr>
            </w:pPr>
            <w:r w:rsidRPr="00CA2099">
              <w:rPr>
                <w:lang w:val="lv-LV"/>
              </w:rPr>
              <w:t>34,24</w:t>
            </w:r>
          </w:p>
        </w:tc>
        <w:tc>
          <w:tcPr>
            <w:tcW w:w="1842" w:type="dxa"/>
            <w:tcBorders>
              <w:top w:val="single" w:sz="4" w:space="0" w:color="auto"/>
              <w:left w:val="nil"/>
              <w:bottom w:val="single" w:sz="4" w:space="0" w:color="auto"/>
              <w:right w:val="single" w:sz="4" w:space="0" w:color="auto"/>
            </w:tcBorders>
            <w:noWrap/>
            <w:vAlign w:val="bottom"/>
          </w:tcPr>
          <w:p w:rsidR="00CE2037" w:rsidRPr="00CA2099" w:rsidRDefault="00CE2037" w:rsidP="00C40AAB">
            <w:pPr>
              <w:jc w:val="center"/>
              <w:rPr>
                <w:lang w:val="lv-LV"/>
              </w:rPr>
            </w:pPr>
            <w:r w:rsidRPr="00CA2099">
              <w:rPr>
                <w:lang w:val="lv-LV"/>
              </w:rPr>
              <w:t>45,88</w:t>
            </w:r>
          </w:p>
        </w:tc>
        <w:tc>
          <w:tcPr>
            <w:tcW w:w="1701" w:type="dxa"/>
            <w:tcBorders>
              <w:top w:val="single" w:sz="4" w:space="0" w:color="auto"/>
              <w:left w:val="nil"/>
              <w:bottom w:val="single" w:sz="4" w:space="0" w:color="auto"/>
              <w:right w:val="single" w:sz="4" w:space="0" w:color="auto"/>
            </w:tcBorders>
            <w:noWrap/>
            <w:vAlign w:val="bottom"/>
          </w:tcPr>
          <w:p w:rsidR="00CE2037" w:rsidRPr="00CA2099" w:rsidRDefault="00CE2037" w:rsidP="00C40AAB">
            <w:pPr>
              <w:jc w:val="center"/>
              <w:rPr>
                <w:lang w:val="lv-LV"/>
              </w:rPr>
            </w:pPr>
            <w:r w:rsidRPr="00CA2099">
              <w:rPr>
                <w:lang w:val="lv-LV"/>
              </w:rPr>
              <w:t>41,70</w:t>
            </w:r>
          </w:p>
        </w:tc>
      </w:tr>
    </w:tbl>
    <w:p w:rsidR="00CE2037" w:rsidRDefault="00CE2037" w:rsidP="001A5182">
      <w:pPr>
        <w:keepNext/>
        <w:jc w:val="left"/>
        <w:rPr>
          <w:b/>
          <w:i/>
          <w:sz w:val="22"/>
          <w:szCs w:val="22"/>
          <w:lang w:val="lv-LV"/>
        </w:rPr>
        <w:sectPr w:rsidR="00CE2037" w:rsidSect="00941FF2">
          <w:type w:val="continuous"/>
          <w:pgSz w:w="11906" w:h="16838" w:code="9"/>
          <w:pgMar w:top="1134" w:right="851" w:bottom="1134" w:left="851" w:header="709" w:footer="709" w:gutter="0"/>
          <w:cols w:space="284"/>
          <w:docGrid w:linePitch="360"/>
        </w:sectPr>
      </w:pPr>
    </w:p>
    <w:p w:rsidR="00CE2037" w:rsidRDefault="00CE2037" w:rsidP="001A5182">
      <w:pPr>
        <w:keepNext/>
        <w:jc w:val="left"/>
        <w:rPr>
          <w:sz w:val="22"/>
          <w:szCs w:val="22"/>
          <w:lang w:val="lv-LV"/>
        </w:rPr>
      </w:pPr>
    </w:p>
    <w:p w:rsidR="00CE2037" w:rsidRDefault="00CE2037" w:rsidP="001A5182">
      <w:pPr>
        <w:keepNext/>
        <w:jc w:val="left"/>
        <w:rPr>
          <w:sz w:val="22"/>
          <w:szCs w:val="22"/>
          <w:lang w:val="lv-LV"/>
        </w:rPr>
      </w:pPr>
    </w:p>
    <w:p w:rsidR="00CE2037" w:rsidRDefault="00CE2037" w:rsidP="00C40AAB">
      <w:pPr>
        <w:ind w:firstLine="284"/>
        <w:rPr>
          <w:sz w:val="22"/>
          <w:szCs w:val="22"/>
          <w:lang w:val="cs-CZ"/>
        </w:rPr>
      </w:pPr>
      <w:r w:rsidRPr="008313BE">
        <w:rPr>
          <w:noProof/>
          <w:sz w:val="22"/>
          <w:szCs w:val="22"/>
          <w:lang w:val="lv-LV" w:eastAsia="lv-LV"/>
        </w:rPr>
        <w:pict>
          <v:shape id="Diagramma 4" o:spid="_x0000_i1028" type="#_x0000_t75" style="width:243pt;height:186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2i9M93QAAAAUBAAAPAAAAZHJzL2Rvd25y&#10;ZXYueG1sTI/NTsMwEITvSH0HaytxqagD9IeGbCpUCfWcgmi5ufGSBOJ1ZDtt+vYYLnBZaTSjmW+z&#10;9WBacSLnG8sIt9MEBHFpdcMVwuvL880DCB8Ua9VaJoQLeVjno6tMpdqeuaDTLlQilrBPFUIdQpdK&#10;6cuajPJT2xFH78M6o0KUrpLaqXMsN628S5KFNKrhuFCrjjY1lV+73iBs9m/UbYsDF9uLoU+3nwzJ&#10;e494PR6eHkEEGsJfGH7wIzrkkeloe9ZetAjxkfB7ozdbLeYgjgj3y9UcZJ7J//T5NwAAAP//AwBQ&#10;SwMEFAAGAAgAAAAhAJZVHwAAAQAAKgIAAA4AAABkcnMvZTJvRG9jLnhtbJyRz0rEMBDG74LvEHJ3&#10;092DSGi6lyJ48qIPMCaTbSD/mGStvr3ZbpH1JPTyMZOBX775pj9+Bc8+kYpLUfH9ruMMo07GxZPi&#10;72/PD0+clQrRgE8RFf/Gwo/D/V0/Z4mHNCVvkFiDxCLnrPhUa5ZCFD1hgLJLGWMb2kQBamvpJAzB&#10;3OjBi0PXPYo5kcmUNJbSXsfrkA8L31rU9dXagpV5xZu3uigt+nFRMfQgTwR5cnq1ARtcBHCxffqL&#10;GqECO5PbgNITUG0sLZdqNaU3k1ZA2/n/bJO1TuOY9DlgrNeACT3Udt0yuVw4I+mM4vRi9pfsxJ+N&#10;b/tW3554+AEAAP//AwBQSwMEFAAGAAgAAAAhAKsWzUa5AAAAIgEAABkAAABkcnMvX3JlbHMvZTJv&#10;RG9jLnhtbC5yZWxzhI/NCsIwEITvgu8Q9m7TehCRJr2I0KvUB1jS7Q+2SchGsW9v0IuC4HF2mG92&#10;yuoxT+JOgUdnFRRZDoKsce1oewWX5rTZg+CItsXJWVKwEEOl16vyTBPGFOJh9CwSxbKCIUZ/kJLN&#10;QDNy5jzZ5HQuzBiTDL30aK7Yk9zm+U6GTwboL6aoWwWhbgsQzeJT83+267rR0NGZ20w2/qiQZsAQ&#10;ExBDT1HBS/L7WmTpU5C6lF/L9BMAAP//AwBQSwMEFAAGAAgAAAAhAL4dJ7YIAQAAjQEAACAAAABk&#10;cnMvY2hhcnRzL19yZWxzL2NoYXJ0MS54bWwucmVsc4SQTUvDQBCG74L/YVnwaDbtQaQ06cFWqFAE&#10;bfGSy7qZJGs2O2FnKqm/3vFQsCB4mQ9m5nlnZrmahqA+IZHHWOhZlmsF0WHtY1vow/7x9l4rYhtr&#10;GzBCoU9AelVeXy1fIFiWIer8SEookQrdMY8LY8h1MFjKcIQolQbTYFnS1JrRut62YOZ5fmfSb4Yu&#10;L5hqWxc6beuZVvvTKMr/s7FpvIM1uuMAkf+QMBjg+f0DHAvUpha40I0PICubh0V1nqSbeS4Xi30F&#10;ZvkEVQeCVK2Besax+rK+tdWTPcafzp13CQkblngzOQji3zD11AFwNgU6a+2wljM2E0OKNmhTLs3F&#10;E8tvAAAA//8DAFBLAwQUAAYACAAAACEAUkCoyTkeAADzfwAAFQAAAGRycy9jaGFydHMvY2hhcnQx&#10;LnhtbOydz5Icx42H7xux7zA7wQh7D2rW/6ximHRQlORwhOxVWLIOu9pDcaZJtjnTPdvdpEjdfNn3&#10;2PO+hv1e+6EqAfSMiRIlW7osKxzycKbRmQkgAeQPQNavfv3m+urs9Xp/2Oy2D8/LVXF+tt5e7C43&#10;2+cPz//41Wcf9ednh+O4vRyvdtv1w/O368P5rx/98z/96uLBxYtxf/zyZrxYn/El28ODi4fnL47H&#10;mwf37x8uXqyvx8Nqd7Pe8rdnu/31eOSf++f3L/fjt3z59dX9qii6+9OXnOcvGH/EF1yPm63S79+H&#10;fvfs2eZi/cnu4tX1enucZ7FfX41HOHB4sbk5nD9icZfjcV0ORXP2eryCL+f35ZdX4/b5/Iur1x99&#10;/vX8y2kF8tebq93x8X49zp98u3t1lJ+ux+2r8erzUf99Nf301bh/vj7O37XZbtf7+bve/G53uZ5/&#10;u758vp5/+fZdv3wzf6pYVUWTyrJq63Lou7Ju8lTfzn9Pq6EohzL1qSj7Do73n35UzV/7rX5Dapu6&#10;rvuuK7uy6bpumP/+wv7etV3Xt0PdVX09lGUtf79/d2X8Yl6aLPpwMR6P6/0T0ZCTf395fHuVl3e4&#10;3u2OL3437l/q2g/rvXx0c6lLm6ex21+u93kq82+Ob6avPO7/sH4mPz179IsnD75RgR7OUNazL9fH&#10;I1p2+OaPfO03n6wPL4+7m2++GzfPx2/+Y/2mWr25Ovznly/W62P9i3+59/heKQuavu1w3D8ZUV/5&#10;5pvjk92rbRZTZuzN8YwpPjwvJjV5/ejrv/z5YvOn8XD2cvzrf69v/vLnP23ku15PLLph9fzDv3P+&#10;xzRxfswrufmClY8PrrZn3z48r/uykO8eHxx2V5vLzzZXV9M/9s+fPrnKjPhseiYx3PnYzf5w/GQ8&#10;ZNlN35A/drWdpzINJsITzk+MfHv9dIcNED3fssenz59+4Lhfby+vNtuJJdvxev2uNa9kndMfRfw/&#10;eEXF9PxdK7JpfvX2JivZze7qrXznxYMTLcrqf7k53Hz6X/Oys2jtGz5/Cs9P9fnuJlYVXVVD35d1&#10;naoylW1Z9P08XN59w6rv6qodyjo1Rd3XdZN3H7y6/ZX8wnfP9tX1Z9fHs9lqPsEiPDz/zRobMV5h&#10;i3ev9hfrzzfbl+tLUcJpdcrv7U7UhV+pMlVtk5XJ/nRf/nZLFY5vZv17urt8+8V+pj4cp706/eNG&#10;vi9L9HL97A9f7M8O32ETMTrnZ09lEmeb6b+vsgLhMPabl8x6u/ty+omPjYe1qNC8b+4o7eFUt2NN&#10;EBO9PTsi3Wf4nIfnX22u14ez36+/PfvDDm4KK8YH6/H7PnFxWP4EDJpXCZNs3eyAL8b9KGsXJ/Dw&#10;3ByAfGZi58xG2dW6XyY1Ov2FKNWbr8dJuRDyP8x+fXyvenDv43tlUZkZ4+vNjLkiPcp6NH1scsqi&#10;XjKt26auCIxdIYRu2oRstoZltoblakj9LMLpvz0aX0dElRE1uCc8jz6JbRIR1ZmoWuGQcFr2lAtE&#10;TSZqVk3ZsF/z01TiDqOR2kzUrtLQVzZOXy2N1GWitCrT0OpAuM6lNaVM1K/aohFnPD/d0uz6TION&#10;KataZ4cVWljRkGmKVcnuLWsTVBkyoVQ/Bw3DFM7x1ESMK1UboGFmdaULIjoJaVQZoGn6vhuUppmV&#10;+p1Kp7oATVeK39RnYT2qCtAk5N8pSbEwN9UEaPrEUDq3uo/5pooAzTCklGycIuab6gFRXVlVKalU&#10;u9SGfFM9gIYgsK0He+JxXA8qPFPjPEgpGqdyPahaNqtv8jKmcT2ouqp2xebHcBzXgyoRjZoe1G24&#10;nsr1oOoTHFC+pTbkW+V6UA1DU5/Ipwvn5npQ4/wqp+mHkMb1oK4aDhQ6NyYa0rgeEFp0ZTJ9q0N9&#10;q1wP6rbgUKDjLPHA9QAD1TSmb6kJ+Va7HtSprTubW1OFc6tdD2qW3Zkt7YfQHtSuB4QwZe2buwr1&#10;oHY9aMRYuR70oUxr14OmalJdKN+6Pp6b6wGKU9ccj+YntTGN60HTDF1l7i4VoR7UrgcNDsTX07Ux&#10;r10PmtT07ozLOpap64FQiM2enz6eW+N60BZFReyrT6wHnE0l1Hj9qFi1pTBbTRWWLtoLjetBy5YL&#10;P+aib2tMNHPKTxmKpHHRt3zevXWbYhoXfYsQC7dpXcjexkXfJkyArnoYYhVrXPRtn1pMVH76JlT/&#10;xkXf8mln79CFJrpx0XdlBQuUbUUXjtO66Dt8gatY1YRibF30XZ2wt6ZifSTS1iWPOMvGplbFJK4F&#10;HQbNJcr5LBzGtQA3WzRunBZW41rQERC4zegWuOZagN8AqDGjvkDjWpAkXjuhCbWtdS1IbEvBdfQJ&#10;WeBKkCQeSKps/H9E07kSwDWZXH660Jx1rgMJc9abeeYIHQ7jSpDYO/Wg+lmVIQc61wJwr7718DMO&#10;vTrXAlYvcJk+ZbgPOtcCCcF7c7ldG/PAtaDHAg4W3nRx6NW5FvTEKa3PrYh54FrQIx7bO6wqpnE1&#10;ACpEd0wNulANkqsBZgqsQ3UNnDCSaXI96CECUNQntqHJ9QAVuGXfw2FcDYay6urGlhNHA8nVYKia&#10;3iMi8M9wHFeDgWit7m2c2OwmV4OBaMCCqLqtQhOaXA2IH0CVlNWYunBurgZD4pCdBgKpumFlXSwe&#10;V4OhT4SFfZVawY5THEH0qgYkEBBPARmYlwwWTq1XLYCE3dNOQ3RiFMKZ9aoEkIBsEdmWeaB4FFUC&#10;SDBtvS0mlk2vOgAJkXSno4Rep1cFgACvU8kiZqLQDPQqf0iQS28LiSOPXsUPiWw1ZXExxBNT6UMy&#10;DO2gouT0FilMr8IvgQiqrsnqUiHLiGRw2RPU9UTQef1laDUGlz1qQhw16wr+LZzY4LIvkQo+V7kc&#10;T8xlX06ByqxiQ1HFJC77Eh73qsV1rJSDSx9woClNXYpQjweXPhmZqpp2pGyyNuaYS1+gAQxN3sl1&#10;GNoNLv0KV+MH9iI0MYNLfwYGlMehD5xzFRLTlysCru5kg91ZC8ChY5LzPzQNopDo258AGn0s0Cj5&#10;nZ8cGv2oWOGbq1NPG1olVX9oADiahhNufobQzaj+F6uGbVkZZoP7jHam6n+1IkjFy6pj6kOdUfVv&#10;AZMwSl2m6GPcQbU/rZpqAB3UMdpQyVT5h1VdEcxYNBNrsuk+RqliYhYwhAw21a9WLYcHPN/8xOsw&#10;za9XXdO2dQ7mUhwyGjJaNiuit7K02CdkrwGjZbvC6vVxnFiquMtuBWKSSo0qYtmRl51P12VacYIt&#10;HDIJDVGp8i570FAwYVORO5v3BOhXgTPKgNtuMkn/HlAooyRy0QOJMHkILSLNLU3kA5B4kaa89BTv&#10;xLxVmVcgrsXg4FwdL1+FXuEgCSX0pFAtwHnq7CBJA8fKfLiIz5eVbnYoQForX0rI40qFD0kNUgJE&#10;NDNsYV4qfEi6auhIN84k4eINAK3YIxwSwdzzE0qFfN+sYVW9ws2B+ah9CKVS6W6vSL2QsClV9vG8&#10;VPRVu+LzRacriccwyXersu3LITQLlQm8W4HvdYMhnqHZNbyT6fQtk1E2LUCXJvFuBT6CjcuMjY27&#10;oZ0VS0gSbKswwlUb2AkJUA9plizxeFcZ1llhIcpUcDKcnz52ISbyfgVoU1QZgqjic0ptIh8QOQzQ&#10;pcRgogGddUGYDuDleFdkIWoVOiRD3+ITdZhwW9Uq/ZqdSI6psBNUSGIoJ6OwE8mm6yhhoGogJyQd&#10;UK+Z1D4m0f3OxDgHASZkucQca3S/Q1KiX4anhW7X0M66wthh7b5fXxoVPiQcOdAX9e7xKCr8ul5x&#10;4sZyzwwD9I8kaVAnJH3R4nx19TGJCb9ZJVbCSWV+Ukxiwie2wUh0FqiFum84Zy3emrysgTWhtTCY&#10;s8bAkIuSiit54hjNUM46rQS3TobxhWa4NdmTL4bFliOLM5itOvp6IFbpzdOhA5FYWhP+wAbDWGQr&#10;RiYvJFHhN8TCnJ84PucnHkWtfYOrAzMyHDHO8hjACQlyF3M5P3GCsFXhMzEyQyRSVJFDJhu+Cceo&#10;eiOXr2sJl2/4powikYFu49DXdbrxhWFAewbwNqGtMHCTebVAWkmD4SpUSsM2RfhYyj6rGOVKkSQN&#10;2mRiErA1xrB4FBM+wRSm0ihifMKATUYZAPgH25OxWHTnI/xySBwfsuzjOJ16xjlqERWjvKIwKxZq&#10;paGakOD0B2F0fiKOGagJCQd5bNI8sSZOpRqmyfKpHyP1NpPUMbSdbOuzKeFXyi6sCT2YIZoMgpMk&#10;Psp2f+G4pTsfEgD30gHnUPUNz0TFYBThSN4tCyjwyc6nELiX8rjpia1YOhF+J8xSECQOeZIJH29M&#10;djfNUCbgUahihmXWPTYcO2YYWLhdDMvE7HNYo95vhtpIJET6Ylgmdp9aApYvQR94S5w/6U34aQUy&#10;hSwz/BlXhxiWyVrA8koVCwwPJ6bShyRRU0yWf5paSqGOGZopBgYXXihiHGfQDM0UtawpTVYMLE6D&#10;UFtp+xhjQcVYRphj6RuaySgA82CzGTZcwAH0gAdJ6hqqVnQxoRU3NFNsEsFrYVB2aGAMzYSEzDO7&#10;bNYYyrciuQwqfSZGoTfGO8Py8fIH9foyMaob2Jgz+r+wfJU+JBWwA7VOeZPFEzsx/AMoYzOD3zXo&#10;QLgW2/vViu8fOOblHRPuSkMzmxrnyqlQ8e8FjtneB9MBQkgq/fiw7nBm0+BeAY50W96Z2AKaqSjm&#10;XOF+UmAMTa5xv1vqnqstT4qUtSL5H17q/sm9SY9/VKn75+Px9f+3Uvd3rPlnKnW/ei6F/FLV/I6S&#10;bS0x/vlq3SsiVJIbPSd/CvM421UUms7l57naHTQbCJF9hsWoUtVXPfZXpv+h2D1q5JijpCzjW/0e&#10;H4rdo2adTyWj8+m9cvZ7kyHzxBJNPF7W/p7F7mApaKlD3BoBvE+xe2ugP9FoQ2F46PP0qCcoMKlF&#10;f5YKw9XnU+xOJKonUCKGbqHK27z+qimoAtOHEHuBSP2+FLuTX9KnHZamp55fit19IIqQl6anvn8q&#10;djc8jahZDEoUMWjsx2GcOoT5nMR/F2nU/c9mKen5gqWFkazldKAhudGdTC+cmiV1oGFmBCf23Aka&#10;XMUsvQMNSGR7QhOGmZbfgQYcnahRnxi+tQQPNFS7kzbUJ8SVS9UESEgbUjijTx8vRxUBGiAJL/Bd&#10;KlxXPcjF7iaeJk6cl6oGudjdaIgeI80pXQ0kp+1sa2LE5E6xuwN/xNDROJbnYW4Uu3uxbopLTSzR&#10;Aw3F7ieNEnFm8E6xe53TIyKkcGpqERhGDuem1WSwQhpXA6l1p6bcnvDoaMkecAM45cVgYCjhOK4G&#10;d2rd44Ti7Vr38sSYxlkJS/0wN8QzmN1+/1r3k5x7F67nTq27wy3NQsJIfQNnYbBi6dnLTx2qtaV/&#10;oBFTpXA+ahBaKsv/QEOtroE0RZxnqF0NpNTdK9WaGNmxBBDDTMVtZnMWxnE1mErdT3xdqNaWAmIc&#10;0LPeWNC0oVpbDggaKXVX7Jgy3nBnWxKIsnXKdU4MfDg1SwJppbuyoIsNyO1Kd5q21e4i22j3WBqI&#10;caTs3dkWi8cSQdBIaajtBNxpOI6rwVT27oY3Ltm8XfYOs209cZGb5YKYGxkn75JYqAq8U/beaVKa&#10;6vp4Pe4UpOydiCU/bZxBsnQQWBJZTdM28pXhjrN8kOBPYAnG64UyfssIQYN8LLdFgBmiiZYSgoZU&#10;1UncEpdWW04IGnI1mmennSXOPlhSCBqpKTIdBfGNdKf14IAynNNS5Li0unVzIIXvtIqofBYyaR4c&#10;SCnHiV9cKLB3PSD/Qn5bx1nIV1pmCIAQe8BpV594/1hqSEBFSt9NR2ksjfhmySFoMG+D7W2CzJBG&#10;DwzQ9MzMPP1CY4Klh6AheDNW41Piubk9mLpPtb4KtxXPzfUAJLY/6SSNIW/LEIF5Sum76RsZ3JAH&#10;rgc/tvTdCt+omg1diSWJmBsHOg4L+sR6YFkiaCSjbm6hjYNESxORJGP/nOpoPDfXA6l9x+voE8K4&#10;lihiGMRDhW1+QiVIrgRS+F69j1JboohRiA18MQvKdrvwnRyproWTRqQElipiHAqsqYjKD+mJkMaN&#10;gRS+nxjROHy1ZJHg+NKkFH25pYik1AzfYeUqsXGyFBEkcpGDG5rQr1mKCBLsGbdP6BOu2lJEkODV&#10;PJCMmXun4L3w83iokJYiYhTkoWUhCCUmUR8ACYXVJ0hGvBbd+pBIVsHLiGISFTopEnaKJ7rjcP1O&#10;wbuDJXHm0lJEjEJCbTDpL1R866FAkkocCsy8xF0YliKChCjAA+IYILAUESQYMQ8641PEnYJ338Lh&#10;WeVOvftJ/3y4fwcX/lTv7sBFqPuWISJzNRkwVf2FpgIXvmADvpQyjLQwi1pmOxW8e49hzLGS6zTm&#10;1KUk1Wjk9Q0TmQvq1Z1E+lY0dcc8Yxq1+gzDecbbKuJzFx2sNg7VF7QLau9KjECUhRp+CirABrwZ&#10;YQGFKdT7Q4ORoVMkZxbjTUMbkc9N+l2MB0vjuAkAs2Db6IJiqIMyVh8HN0atde7fiZPR5F+dRpp6&#10;CVKpmCfLGBcuES47DRZNggYhoAw8NE/YJKehYZhDno4T7h2icqMBG6DZdshTi20aaRungdNOE9cc&#10;U/HuNKRx3drGHbqUIDgNUUlpkUkbbzmvBgc7F8XJbKMyIdwLBhWCt9+STwyplAYVQiNpfGN13PxH&#10;qaatZ4LIlNd1HDxzoHEa/sGSNKIJTSh9D04jTdccBmcuLPDaoEJKkvA6Lp844GZf+jgsCIc46xsB&#10;XshrqwtnHIrPgSRVr2NbZVghNMiHgtS8ngWZVm4PQAeoL1C9XkCmDStkHEICo1jac4YVUksPQ8zz&#10;Av6EPLA6cam/p2xA51ZXocPiUgvjNegAF76YHsR6bZXijIN8CG5Vd8LQk0OTj0PnKMUmuoEWxnE9&#10;kHRVo9JZMImGFTI1DjeDGqo+PueTMLGpcYaktUfVINY2KxanA4OIbYG97gpwHt5oRKtHLEZ3BQAC&#10;AMVm10MSgweZD1cOAKvmHRPHdtRu+bIZRDpmZ2MTQ3383WmIVSj85Ugw/e+OFBdqU37KTrtPJC9L&#10;eclPnpelzoDLIE7ToQstPplnQiO9Y47ahdtF2QwEiYMZPPKMe0B1f9FJg+y9TL4KFU13F10x3M/p&#10;R83YkqmvpadEKnKtH6wIx9CtRbUgpYLWzU/te6TLal8HSuRJyFrLaExhWwxuUS0VI7u2r8Q4YJEM&#10;yQnl4BEWpSdEJNYCF0ONHmDV0jVHM6qdAaIle3wlBV8UFNvFPHFMpuKmi4+YlFtTMrYQSsKDq04y&#10;L/Vg0otJVN702Ul54Hs03nho1ZPjEveooEdsI1XiJSIHY2+mGEaAn9jTqcjps6t6yVdlB7TQmajC&#10;pzmNBg9qb+eJcdVIJBYLqyCBW8CssyQBmUIStak0tNGn08rc5idciwVVNLRVFOuWOafO3RfhKCp8&#10;GtrKgXH0RpLYBllIBQm3/+BW9AmlbxEVXWeMMlgnRcxkC6joByukmsKkHzNZpU8/WIG7VrQoNlsW&#10;TVW9XDwspis/Ib9M9gNjYFXyloyPSRZJ0UCFblHjrAp2x895OYUFUtIMhtqrSi6UoFocRQMV0Sf1&#10;FFnBYkDKwijaoVg3DWSZJC5BtYwrvU1DV2PEskFaWL5u/BptkeblDBLTXh3x2IIoGpXoU7FLGhdi&#10;dguiqFhnlN78SXxMtnQrFet0hIjXyk+oYJZtpZactjZuy5q1pY47TyyaopacgzHxoHIstMcWTEnJ&#10;NhPT/nBOvhHHLJaizFlCVW1+pRU/JNGN34j0+0L3F6fLkMS8fIPdo39QRRkz2VruGtrUuH/Cag4W&#10;8rnq5xucS4GOmVxijunGb5LYPQC5WS50c4drUbPf0ElAtTawz/zE+IDdLdZIW4BbJI5G0SiWY20l&#10;qUKCUcHVeL9YirUVUXK+y1ssPnRYgrVFkgXnfHN6oT22/GqLo6gakIHMsNhRWHq1bVbcesg1H5lh&#10;8Z1all1tET4nfEtLx+d1S662HS29BMXZuSwosuVWW4ksapafd9jCWlT4LWYf981N89NDL1koSbX7&#10;kIAmAVxlY7kQryqUMpNw8WueWNxGYnnVDl8hN9Fpa1usYpZW7UBJyUZLy408C1ppPXddJb2jfiFn&#10;fL2oJVUhSQQWWjRChBVxzHruOumDZULaDhbal053fieBBYcI88ahIltCtZNe+cJvI4y7kzsVfoex&#10;4JZcvVkBvCJcigofEumfMd2Pi2wsm9oRvJLhs0x8bPgsmQoJVZReihuy2FKpUJC3Jts9axhdO9FS&#10;rOOuG2QQPj+rSxef7i2TmlDK6b0LMwmWNhxFnT4ktI4VlriP4z3LpELCBbZClJ/QhlsiNXEIS3IX&#10;RaaIbbjlUSFpUUmNXQlkwrWo8GWUridiz9s4ti+WRU00mgNt2Nk+Fr7lUxNHPe6n0VgEOxtNzPKp&#10;qWHnc1LP7aZUVock6vQhIbKiXvJ7pW/51MQOQ/GJ26YHPCwcxaRPHM4RzOLXWPqWT2UU+kap7c06&#10;Fkcj1nInE2unQGGiaWLlt5Y7SEg+sCd1+aEmW8tdkn52bEU24gvXa1s+NdFwKeVlCmnGfY2WT02c&#10;W9FiA1BiJlvLHSS9dOdqYBmKxdKpzIvMC34yrz6uv7F0qpBQpG3XZMfxi6VTmVdNdSGB9fQsJDcs&#10;nwoJwRv9kyqWcFNaPlVGIZ9oDIvrES2fKqNA0WmRT1xka/eH9dikvml5X8z8xHddez61J36jQF1v&#10;ByriogvPp0LDoVL6AecnTnR7QpW5UejVWuI2PovQlZjhQ8ah74lbnnIKMjb+nlBlHGArqeOcqHi7&#10;TrT/PaEKDdk77GxuIY2lw1lC5wYN2UTi3nl2S3zTuJ9xaJ0HH8uZzoWkWKHuX+ZGFwonxTk7Gl/G&#10;7AlVVKeB0+Aqc4fnQiLa4D7hWysXcWdMfIHXhvchH9pOLVnF/Wghrw3wk3Eqcpg5wxWaAU+nyig1&#10;EZzlQsKowdOp0BDM9dT75HRIPDH1AkIiqeGcFgT/iGlMCSoKS1A18GqZHVeLxTSmBDhbUom6moVD&#10;Od+nykb3LemgKieQAA7icTQO6Dn9Ck6WUym0R4c0BvtBA9PA63MONi7l9WwqNHIRkPIAICAeR0F+&#10;aAAk6QqZM+R4npjGjAHr4T6QVtO2C5vUoL8e+QDmyPl0Zl3oQCmoUF4Tckk/tabElvhmeoCKwjRH&#10;7uONYNlU9K1D3SjKEBWVG1ViHpgeQNOWlKVktY7LpgmzdT00e3MunRrRxcUt6KhhgPCNhP9ARf+s&#10;CPFyDAOEhAIboL9ME1fYlgYCQsNRwKWzYHMMBey54Yj70tkM89QW/IjBgLK1S+AmjXDidA9FDso2&#10;wTS5H0LFs7SeEzVINYYqmwMObaFIDQmEB7CgpOI177kwmMDM6NxqDkWgAHly3BIUj2NqQPRdgZ9l&#10;e4jLD2kMDJStTcuxHNKn/ROfpDy1Cg1VOlzmOK9n4X0OrFfXQ0anRj5csDz97y6ov5BafY+2//HN&#10;by/n+wDktgP6Bpq58fT277kubnqtl1wXcOc1eryj7fF0I8BtCv8mCHjL1nMpNtvtN7zecHqr4Tzm&#10;9Wb7u/FNbsg++eD45ovdYf7I03k+x83xanop1Px+uv3m4oW8WuvD+8Gmd4y98/1ge2HQ/m/fDjY+&#10;OD56/JTO7r/+73HcHM5uxufjfrPlLYGvrg9nv7y+/lfp7pe3BEI+/Xd+mdjMc1RgFoG/G+72a+N4&#10;ndi7Xg75PW+MBLugIpzDKb20VPymWeq5ix/gFcssaAKXWQ/c18gB5Xub+A/59XD2lrkf8AI6WaQq&#10;HI3c7/nmO70gY3PxktesmQZv12+OX+3mBemk8nsVqW9ll/+4V8+992sVb79L72y/O05vxuMFq/zw&#10;Yrf/TqYGc97r/XqUmn54vx4b4/T9erx2dr87HB7nNzCKIVWDmf/EOwGnd1mOr467f1/vszJMVB+v&#10;j9+u11u1h5dPxmPWbbOs9sNtE+tjnFjOH2Nir2bdvB7/tNv/Zr+Z3qt5EHv982srG+9vp2Fb8YPt&#10;f8f7JX+w7f/iL3/e78dXf/2fccsrYg9Xu8vv1me//P3PbvU5sshdRhwq5TozKiO4oSFfe2F2HzyU&#10;S/vwDcRYXH1EleoHu/++r9P9YPcf/LTvVX2H3fewdzLuf5/dV/N76xKeWy+mjV+6PAcYU2Lsp44w&#10;sNmnrxmXn7/eHP5te5V3cQ6L5OXGH/Oi2peHx9kbPh9v8na295X//UumPGOOqU7ivh8ZKv2AsAiA&#10;5ENY9DdhEYHver8drz4Zj+PZnteoPzzf//ZSbfgk9C9veG/yo/8TAAAA//8DAFBLAQItABQABgAI&#10;AAAAIQCk8pWRHAEAAF4CAAATAAAAAAAAAAAAAAAAAAAAAABbQ29udGVudF9UeXBlc10ueG1sUEsB&#10;Ai0AFAAGAAgAAAAhADj9If/WAAAAlAEAAAsAAAAAAAAAAAAAAAAATQEAAF9yZWxzLy5yZWxzUEsB&#10;Ai0AFAAGAAgAAAAhAPaL0z3dAAAABQEAAA8AAAAAAAAAAAAAAAAATAIAAGRycy9kb3ducmV2Lnht&#10;bFBLAQItABQABgAIAAAAIQCWVR8AAAEAACoCAAAOAAAAAAAAAAAAAAAAAFYDAABkcnMvZTJvRG9j&#10;LnhtbFBLAQItABQABgAIAAAAIQCrFs1GuQAAACIBAAAZAAAAAAAAAAAAAAAAAIIEAABkcnMvX3Jl&#10;bHMvZTJvRG9jLnhtbC5yZWxzUEsBAi0AFAAGAAgAAAAhAL4dJ7YIAQAAjQEAACAAAAAAAAAAAAAA&#10;AAAAcgUAAGRycy9jaGFydHMvX3JlbHMvY2hhcnQxLnhtbC5yZWxzUEsBAi0AFAAGAAgAAAAhAFJA&#10;qMk5HgAA838AABUAAAAAAAAAAAAAAAAAuAYAAGRycy9jaGFydHMvY2hhcnQxLnhtbFBLBQYAAAAA&#10;BwAHAMsBAAAkJQAAAAA=&#10;">
            <v:imagedata r:id="rId12" o:title="" croptop="-1213f" cropbottom="-1955f" cropleft="-1188f" cropright="-1810f"/>
            <o:lock v:ext="edit" aspectratio="f"/>
          </v:shape>
        </w:pict>
      </w:r>
    </w:p>
    <w:p w:rsidR="00CE2037" w:rsidRDefault="00CE2037" w:rsidP="00C40AAB">
      <w:pPr>
        <w:ind w:firstLine="284"/>
        <w:rPr>
          <w:sz w:val="22"/>
          <w:szCs w:val="22"/>
          <w:lang w:val="cs-CZ"/>
        </w:rPr>
      </w:pPr>
    </w:p>
    <w:p w:rsidR="00CE2037" w:rsidRDefault="00CE2037" w:rsidP="00A429D4">
      <w:pPr>
        <w:rPr>
          <w:sz w:val="22"/>
          <w:szCs w:val="22"/>
          <w:lang w:val="cs-CZ"/>
        </w:rPr>
      </w:pPr>
      <w:r>
        <w:rPr>
          <w:sz w:val="22"/>
          <w:szCs w:val="22"/>
          <w:lang w:val="cs-CZ"/>
        </w:rPr>
        <w:t>3.att. Vidējās stiepes diagrammas</w:t>
      </w:r>
    </w:p>
    <w:p w:rsidR="00CE2037" w:rsidRPr="00C228B4" w:rsidRDefault="00CE2037" w:rsidP="00A429D4">
      <w:pPr>
        <w:rPr>
          <w:sz w:val="22"/>
          <w:szCs w:val="22"/>
          <w:lang w:val="cs-CZ"/>
        </w:rPr>
      </w:pPr>
      <w:r>
        <w:rPr>
          <w:sz w:val="22"/>
          <w:szCs w:val="22"/>
          <w:lang w:val="cs-CZ"/>
        </w:rPr>
        <w:t>Fig.3 Mean stress strain curves</w:t>
      </w:r>
    </w:p>
    <w:p w:rsidR="00CE2037" w:rsidRDefault="00CE2037" w:rsidP="00C40AAB">
      <w:pPr>
        <w:ind w:firstLine="284"/>
        <w:rPr>
          <w:sz w:val="22"/>
          <w:szCs w:val="22"/>
          <w:lang w:val="cs-CZ"/>
        </w:rPr>
      </w:pPr>
    </w:p>
    <w:p w:rsidR="00CE2037" w:rsidRPr="0090779B" w:rsidRDefault="00CE2037" w:rsidP="00C40AAB">
      <w:pPr>
        <w:ind w:firstLine="284"/>
        <w:rPr>
          <w:sz w:val="22"/>
          <w:szCs w:val="22"/>
          <w:lang w:val="cs-CZ"/>
        </w:rPr>
      </w:pPr>
      <w:r>
        <w:rPr>
          <w:sz w:val="22"/>
          <w:szCs w:val="22"/>
          <w:lang w:val="cs-CZ"/>
        </w:rPr>
        <w:t xml:space="preserve">Pakļaujot kaņepāju šķiedru kālīšus stiepes deformācijai, tika iegūta mūžsenā patiesība, ka šīs šķiedras ir stipras, bet neelastīgas. Pierakstīto stiepes diagrammu dati tika apkopoti un aprēķinu rezultātā iegūtas vidējās stiepes diagrammas gan Latvijas, gan Vācijas kaņepāju šķiedrām (skat. 3.att.). Vidējiestiepes robežstiprības, relatīvā pagarinājuma un statistikas rādītāji apkopoti 4. tabulā. </w:t>
      </w:r>
    </w:p>
    <w:p w:rsidR="00CE2037" w:rsidRPr="00A26577" w:rsidRDefault="00CE2037" w:rsidP="00C40AAB">
      <w:pPr>
        <w:ind w:firstLine="284"/>
        <w:rPr>
          <w:iCs/>
          <w:sz w:val="22"/>
          <w:szCs w:val="22"/>
          <w:lang w:val="lv-LV"/>
        </w:rPr>
      </w:pPr>
      <w:r w:rsidRPr="00A26577">
        <w:rPr>
          <w:sz w:val="22"/>
          <w:szCs w:val="22"/>
          <w:lang w:val="lv-LV"/>
        </w:rPr>
        <w:t>Pēc iegūtiem rādītājiem varam secināt, ka Latvijā audzētiem kaņepāji ir stiprāki un arī to pagarināšanās spēja ir lielāka. V</w:t>
      </w:r>
      <w:r w:rsidRPr="00A26577">
        <w:rPr>
          <w:iCs/>
          <w:sz w:val="22"/>
          <w:szCs w:val="22"/>
          <w:lang w:val="lv-LV"/>
        </w:rPr>
        <w:t>ariācijas koeficientu vērtības ir diezgan tuvas, kas nozīmē, ka šo rādītāju nevienmērība ir samērā vienāda.</w:t>
      </w:r>
    </w:p>
    <w:p w:rsidR="00CE2037" w:rsidRPr="00A26577" w:rsidRDefault="00CE2037" w:rsidP="00C40AAB">
      <w:pPr>
        <w:ind w:firstLine="284"/>
        <w:rPr>
          <w:sz w:val="22"/>
          <w:szCs w:val="22"/>
          <w:lang w:val="lv-LV"/>
        </w:rPr>
      </w:pPr>
      <w:r w:rsidRPr="00A26577">
        <w:rPr>
          <w:iCs/>
          <w:sz w:val="22"/>
          <w:szCs w:val="22"/>
          <w:lang w:val="lv-LV"/>
        </w:rPr>
        <w:t xml:space="preserve">4.tabulā apkopoti šķiedru garuma rādītāji. </w:t>
      </w:r>
      <w:r w:rsidRPr="00A26577">
        <w:rPr>
          <w:sz w:val="22"/>
          <w:szCs w:val="22"/>
          <w:lang w:val="lv-LV"/>
        </w:rPr>
        <w:t xml:space="preserve">Pēc eksperimentā iegūtajiem rezultātiem var secināt, ka Latvijā audzēti kaņepāji ir garāki. Redzams, ka pārbaudīto šķiedu skaits Vācijas kaņepājiem ir lielāks, nekā Latvijā audzētajiem kaņepājiem. Tas izskaidrojams ar to, ka Vācijā audzētie kaņepāji ir īsāki, līdz ar to kopējā masā – 25gramos, šķiedras būs vairāk. </w:t>
      </w:r>
    </w:p>
    <w:p w:rsidR="00CE2037" w:rsidRDefault="00CE2037" w:rsidP="00C40AAB">
      <w:pPr>
        <w:ind w:firstLine="284"/>
        <w:rPr>
          <w:sz w:val="22"/>
          <w:szCs w:val="22"/>
          <w:lang w:val="lv-LV"/>
        </w:rPr>
      </w:pPr>
    </w:p>
    <w:p w:rsidR="00CE2037" w:rsidRPr="00A26577" w:rsidRDefault="00CE2037" w:rsidP="00C40AAB">
      <w:pPr>
        <w:ind w:firstLine="284"/>
        <w:rPr>
          <w:sz w:val="22"/>
          <w:szCs w:val="22"/>
          <w:lang w:val="lv-LV"/>
        </w:rPr>
      </w:pPr>
    </w:p>
    <w:p w:rsidR="00CE2037" w:rsidRDefault="00CE2037" w:rsidP="00C40AAB">
      <w:pPr>
        <w:ind w:firstLine="284"/>
        <w:jc w:val="right"/>
        <w:rPr>
          <w:sz w:val="22"/>
          <w:szCs w:val="22"/>
          <w:lang w:val="lv-LV"/>
        </w:rPr>
      </w:pPr>
    </w:p>
    <w:p w:rsidR="00CE2037" w:rsidRDefault="00CE2037" w:rsidP="00C40AAB">
      <w:pPr>
        <w:ind w:firstLine="284"/>
        <w:jc w:val="right"/>
        <w:rPr>
          <w:sz w:val="22"/>
          <w:szCs w:val="22"/>
          <w:lang w:val="lv-LV"/>
        </w:rPr>
      </w:pPr>
    </w:p>
    <w:p w:rsidR="00CE2037" w:rsidRPr="00A26577" w:rsidRDefault="00CE2037" w:rsidP="00C40AAB">
      <w:pPr>
        <w:ind w:firstLine="284"/>
        <w:jc w:val="right"/>
        <w:rPr>
          <w:sz w:val="22"/>
          <w:szCs w:val="22"/>
          <w:lang w:val="lv-LV"/>
        </w:rPr>
      </w:pPr>
      <w:r w:rsidRPr="00A26577">
        <w:rPr>
          <w:sz w:val="22"/>
          <w:szCs w:val="22"/>
          <w:lang w:val="lv-LV"/>
        </w:rPr>
        <w:t>4.tabula</w:t>
      </w:r>
    </w:p>
    <w:p w:rsidR="00CE2037" w:rsidRPr="00A26577" w:rsidRDefault="00CE2037" w:rsidP="00C40AAB">
      <w:pPr>
        <w:ind w:firstLine="284"/>
        <w:jc w:val="right"/>
        <w:rPr>
          <w:sz w:val="22"/>
          <w:szCs w:val="22"/>
          <w:lang w:val="lv-LV"/>
        </w:rPr>
      </w:pPr>
      <w:r w:rsidRPr="00A26577">
        <w:rPr>
          <w:sz w:val="22"/>
          <w:szCs w:val="22"/>
          <w:lang w:val="lv-LV"/>
        </w:rPr>
        <w:t>Table 4</w:t>
      </w:r>
    </w:p>
    <w:p w:rsidR="00CE2037" w:rsidRPr="00A26577" w:rsidRDefault="00CE2037" w:rsidP="00C40AAB">
      <w:pPr>
        <w:ind w:firstLine="284"/>
        <w:jc w:val="center"/>
        <w:rPr>
          <w:iCs/>
          <w:sz w:val="22"/>
          <w:szCs w:val="22"/>
          <w:lang w:val="lv-LV"/>
        </w:rPr>
      </w:pPr>
      <w:r w:rsidRPr="00A26577">
        <w:rPr>
          <w:iCs/>
          <w:sz w:val="22"/>
          <w:szCs w:val="22"/>
          <w:lang w:val="lv-LV"/>
        </w:rPr>
        <w:t>Šķiedru garums</w:t>
      </w:r>
    </w:p>
    <w:p w:rsidR="00CE2037" w:rsidRDefault="00CE2037" w:rsidP="00C40AAB">
      <w:pPr>
        <w:ind w:firstLine="284"/>
        <w:jc w:val="center"/>
        <w:rPr>
          <w:iCs/>
          <w:sz w:val="22"/>
          <w:szCs w:val="22"/>
          <w:lang w:val="lv-LV"/>
        </w:rPr>
      </w:pPr>
      <w:r w:rsidRPr="00A26577">
        <w:rPr>
          <w:iCs/>
          <w:sz w:val="22"/>
          <w:szCs w:val="22"/>
          <w:lang w:val="lv-LV"/>
        </w:rPr>
        <w:t>Fiber length</w:t>
      </w:r>
    </w:p>
    <w:p w:rsidR="00CE2037" w:rsidRPr="00A26577" w:rsidRDefault="00CE2037" w:rsidP="00C40AAB">
      <w:pPr>
        <w:ind w:firstLine="284"/>
        <w:jc w:val="center"/>
        <w:rPr>
          <w:iCs/>
          <w:sz w:val="22"/>
          <w:szCs w:val="22"/>
          <w:lang w:val="lv-LV"/>
        </w:rPr>
      </w:pPr>
    </w:p>
    <w:tbl>
      <w:tblPr>
        <w:tblW w:w="4998" w:type="dxa"/>
        <w:tblInd w:w="108" w:type="dxa"/>
        <w:tblLook w:val="0000"/>
      </w:tblPr>
      <w:tblGrid>
        <w:gridCol w:w="2703"/>
        <w:gridCol w:w="1266"/>
        <w:gridCol w:w="1029"/>
      </w:tblGrid>
      <w:tr w:rsidR="00CE2037" w:rsidRPr="00A26577" w:rsidTr="00A26577">
        <w:trPr>
          <w:trHeight w:val="255"/>
        </w:trPr>
        <w:tc>
          <w:tcPr>
            <w:tcW w:w="2703" w:type="dxa"/>
            <w:tcBorders>
              <w:top w:val="single" w:sz="4" w:space="0" w:color="auto"/>
              <w:left w:val="single" w:sz="4" w:space="0" w:color="auto"/>
              <w:bottom w:val="single" w:sz="4" w:space="0" w:color="auto"/>
              <w:right w:val="single" w:sz="4" w:space="0" w:color="auto"/>
            </w:tcBorders>
            <w:noWrap/>
            <w:vAlign w:val="center"/>
          </w:tcPr>
          <w:p w:rsidR="00CE2037" w:rsidRPr="00A26577" w:rsidRDefault="00CE2037" w:rsidP="005E05D8">
            <w:pPr>
              <w:jc w:val="center"/>
              <w:rPr>
                <w:sz w:val="22"/>
                <w:szCs w:val="22"/>
                <w:lang w:val="lv-LV"/>
              </w:rPr>
            </w:pPr>
            <w:r w:rsidRPr="00A26577">
              <w:rPr>
                <w:sz w:val="22"/>
                <w:szCs w:val="22"/>
                <w:lang w:val="lv-LV"/>
              </w:rPr>
              <w:t>Rādītājs</w:t>
            </w:r>
          </w:p>
        </w:tc>
        <w:tc>
          <w:tcPr>
            <w:tcW w:w="1266" w:type="dxa"/>
            <w:tcBorders>
              <w:top w:val="single" w:sz="4" w:space="0" w:color="auto"/>
              <w:left w:val="nil"/>
              <w:bottom w:val="single" w:sz="4" w:space="0" w:color="auto"/>
              <w:right w:val="single" w:sz="4" w:space="0" w:color="auto"/>
            </w:tcBorders>
            <w:noWrap/>
            <w:vAlign w:val="center"/>
          </w:tcPr>
          <w:p w:rsidR="00CE2037" w:rsidRPr="00A26577" w:rsidRDefault="00CE2037" w:rsidP="005E05D8">
            <w:pPr>
              <w:jc w:val="center"/>
              <w:rPr>
                <w:sz w:val="22"/>
                <w:szCs w:val="22"/>
                <w:lang w:val="lv-LV"/>
              </w:rPr>
            </w:pPr>
            <w:r w:rsidRPr="00A26577">
              <w:rPr>
                <w:sz w:val="22"/>
                <w:szCs w:val="22"/>
                <w:lang w:val="lv-LV"/>
              </w:rPr>
              <w:t>Latvijas kaņepāji</w:t>
            </w:r>
          </w:p>
        </w:tc>
        <w:tc>
          <w:tcPr>
            <w:tcW w:w="1029" w:type="dxa"/>
            <w:tcBorders>
              <w:top w:val="single" w:sz="4" w:space="0" w:color="auto"/>
              <w:left w:val="nil"/>
              <w:bottom w:val="single" w:sz="4" w:space="0" w:color="auto"/>
              <w:right w:val="single" w:sz="4" w:space="0" w:color="auto"/>
            </w:tcBorders>
            <w:noWrap/>
            <w:vAlign w:val="center"/>
          </w:tcPr>
          <w:p w:rsidR="00CE2037" w:rsidRPr="00A26577" w:rsidRDefault="00CE2037" w:rsidP="005E05D8">
            <w:pPr>
              <w:jc w:val="center"/>
              <w:rPr>
                <w:sz w:val="22"/>
                <w:szCs w:val="22"/>
                <w:lang w:val="lv-LV"/>
              </w:rPr>
            </w:pPr>
            <w:r w:rsidRPr="00A26577">
              <w:rPr>
                <w:sz w:val="22"/>
                <w:szCs w:val="22"/>
                <w:lang w:val="lv-LV"/>
              </w:rPr>
              <w:t>Vācijas kaņepāji</w:t>
            </w:r>
          </w:p>
        </w:tc>
      </w:tr>
      <w:tr w:rsidR="00CE2037" w:rsidRPr="00A26577" w:rsidTr="00A26577">
        <w:trPr>
          <w:trHeight w:val="255"/>
        </w:trPr>
        <w:tc>
          <w:tcPr>
            <w:tcW w:w="2703" w:type="dxa"/>
            <w:tcBorders>
              <w:top w:val="nil"/>
              <w:left w:val="single" w:sz="4" w:space="0" w:color="auto"/>
              <w:bottom w:val="single" w:sz="4" w:space="0" w:color="auto"/>
              <w:right w:val="single" w:sz="4" w:space="0" w:color="auto"/>
            </w:tcBorders>
            <w:noWrap/>
            <w:vAlign w:val="center"/>
          </w:tcPr>
          <w:p w:rsidR="00CE2037" w:rsidRPr="00A26577" w:rsidRDefault="00CE2037" w:rsidP="005E05D8">
            <w:pPr>
              <w:jc w:val="center"/>
              <w:rPr>
                <w:sz w:val="22"/>
                <w:szCs w:val="22"/>
                <w:lang w:val="lv-LV"/>
              </w:rPr>
            </w:pPr>
            <w:r w:rsidRPr="00A26577">
              <w:rPr>
                <w:sz w:val="22"/>
                <w:szCs w:val="22"/>
                <w:lang w:val="lv-LV"/>
              </w:rPr>
              <w:t>Vidējais šķiedru garums</w:t>
            </w:r>
          </w:p>
        </w:tc>
        <w:tc>
          <w:tcPr>
            <w:tcW w:w="1266" w:type="dxa"/>
            <w:tcBorders>
              <w:top w:val="nil"/>
              <w:left w:val="nil"/>
              <w:bottom w:val="single" w:sz="4" w:space="0" w:color="auto"/>
              <w:right w:val="single" w:sz="4" w:space="0" w:color="auto"/>
            </w:tcBorders>
            <w:noWrap/>
            <w:vAlign w:val="center"/>
          </w:tcPr>
          <w:p w:rsidR="00CE2037" w:rsidRPr="00A26577" w:rsidRDefault="00CE2037" w:rsidP="005E05D8">
            <w:pPr>
              <w:jc w:val="center"/>
              <w:rPr>
                <w:sz w:val="22"/>
                <w:szCs w:val="22"/>
                <w:lang w:val="lv-LV"/>
              </w:rPr>
            </w:pPr>
            <w:r w:rsidRPr="00A26577">
              <w:rPr>
                <w:sz w:val="22"/>
                <w:szCs w:val="22"/>
                <w:lang w:val="lv-LV"/>
              </w:rPr>
              <w:t>558,34</w:t>
            </w:r>
          </w:p>
        </w:tc>
        <w:tc>
          <w:tcPr>
            <w:tcW w:w="1029" w:type="dxa"/>
            <w:tcBorders>
              <w:top w:val="nil"/>
              <w:left w:val="nil"/>
              <w:bottom w:val="single" w:sz="4" w:space="0" w:color="auto"/>
              <w:right w:val="single" w:sz="4" w:space="0" w:color="auto"/>
            </w:tcBorders>
            <w:noWrap/>
            <w:vAlign w:val="center"/>
          </w:tcPr>
          <w:p w:rsidR="00CE2037" w:rsidRPr="00A26577" w:rsidRDefault="00CE2037" w:rsidP="005E05D8">
            <w:pPr>
              <w:jc w:val="center"/>
              <w:rPr>
                <w:sz w:val="22"/>
                <w:szCs w:val="22"/>
                <w:lang w:val="lv-LV"/>
              </w:rPr>
            </w:pPr>
            <w:r w:rsidRPr="00A26577">
              <w:rPr>
                <w:sz w:val="22"/>
                <w:szCs w:val="22"/>
                <w:lang w:val="lv-LV"/>
              </w:rPr>
              <w:t>313,24</w:t>
            </w:r>
          </w:p>
        </w:tc>
      </w:tr>
      <w:tr w:rsidR="00CE2037" w:rsidRPr="00A26577" w:rsidTr="00A26577">
        <w:trPr>
          <w:trHeight w:val="255"/>
        </w:trPr>
        <w:tc>
          <w:tcPr>
            <w:tcW w:w="2703" w:type="dxa"/>
            <w:tcBorders>
              <w:top w:val="nil"/>
              <w:left w:val="single" w:sz="4" w:space="0" w:color="auto"/>
              <w:bottom w:val="single" w:sz="4" w:space="0" w:color="auto"/>
              <w:right w:val="single" w:sz="4" w:space="0" w:color="auto"/>
            </w:tcBorders>
            <w:noWrap/>
            <w:vAlign w:val="center"/>
          </w:tcPr>
          <w:p w:rsidR="00CE2037" w:rsidRPr="00A26577" w:rsidRDefault="00CE2037" w:rsidP="005E05D8">
            <w:pPr>
              <w:jc w:val="center"/>
              <w:rPr>
                <w:sz w:val="22"/>
                <w:szCs w:val="22"/>
                <w:lang w:val="lv-LV"/>
              </w:rPr>
            </w:pPr>
            <w:r w:rsidRPr="00A26577">
              <w:rPr>
                <w:sz w:val="22"/>
                <w:szCs w:val="22"/>
                <w:lang w:val="lv-LV"/>
              </w:rPr>
              <w:t>Minimālais šķiedru garums</w:t>
            </w:r>
          </w:p>
        </w:tc>
        <w:tc>
          <w:tcPr>
            <w:tcW w:w="1266" w:type="dxa"/>
            <w:tcBorders>
              <w:top w:val="nil"/>
              <w:left w:val="nil"/>
              <w:bottom w:val="single" w:sz="4" w:space="0" w:color="auto"/>
              <w:right w:val="single" w:sz="4" w:space="0" w:color="auto"/>
            </w:tcBorders>
            <w:noWrap/>
            <w:vAlign w:val="center"/>
          </w:tcPr>
          <w:p w:rsidR="00CE2037" w:rsidRPr="00A26577" w:rsidRDefault="00CE2037" w:rsidP="005E05D8">
            <w:pPr>
              <w:jc w:val="center"/>
              <w:rPr>
                <w:sz w:val="22"/>
                <w:szCs w:val="22"/>
                <w:lang w:val="lv-LV"/>
              </w:rPr>
            </w:pPr>
            <w:r w:rsidRPr="00A26577">
              <w:rPr>
                <w:sz w:val="22"/>
                <w:szCs w:val="22"/>
                <w:lang w:val="lv-LV"/>
              </w:rPr>
              <w:t>113</w:t>
            </w:r>
          </w:p>
        </w:tc>
        <w:tc>
          <w:tcPr>
            <w:tcW w:w="1029" w:type="dxa"/>
            <w:tcBorders>
              <w:top w:val="nil"/>
              <w:left w:val="nil"/>
              <w:bottom w:val="single" w:sz="4" w:space="0" w:color="auto"/>
              <w:right w:val="single" w:sz="4" w:space="0" w:color="auto"/>
            </w:tcBorders>
            <w:noWrap/>
            <w:vAlign w:val="center"/>
          </w:tcPr>
          <w:p w:rsidR="00CE2037" w:rsidRPr="00A26577" w:rsidRDefault="00CE2037" w:rsidP="005E05D8">
            <w:pPr>
              <w:jc w:val="center"/>
              <w:rPr>
                <w:sz w:val="22"/>
                <w:szCs w:val="22"/>
                <w:lang w:val="lv-LV"/>
              </w:rPr>
            </w:pPr>
            <w:r w:rsidRPr="00A26577">
              <w:rPr>
                <w:sz w:val="22"/>
                <w:szCs w:val="22"/>
                <w:lang w:val="lv-LV"/>
              </w:rPr>
              <w:t>102</w:t>
            </w:r>
          </w:p>
        </w:tc>
      </w:tr>
      <w:tr w:rsidR="00CE2037" w:rsidRPr="00A26577" w:rsidTr="00A26577">
        <w:trPr>
          <w:trHeight w:val="255"/>
        </w:trPr>
        <w:tc>
          <w:tcPr>
            <w:tcW w:w="2703" w:type="dxa"/>
            <w:tcBorders>
              <w:top w:val="nil"/>
              <w:left w:val="single" w:sz="4" w:space="0" w:color="auto"/>
              <w:bottom w:val="single" w:sz="4" w:space="0" w:color="auto"/>
              <w:right w:val="single" w:sz="4" w:space="0" w:color="auto"/>
            </w:tcBorders>
            <w:noWrap/>
            <w:vAlign w:val="center"/>
          </w:tcPr>
          <w:p w:rsidR="00CE2037" w:rsidRPr="00A26577" w:rsidRDefault="00CE2037" w:rsidP="005E05D8">
            <w:pPr>
              <w:jc w:val="center"/>
              <w:rPr>
                <w:sz w:val="22"/>
                <w:szCs w:val="22"/>
                <w:lang w:val="lv-LV"/>
              </w:rPr>
            </w:pPr>
            <w:r w:rsidRPr="00A26577">
              <w:rPr>
                <w:sz w:val="22"/>
                <w:szCs w:val="22"/>
                <w:lang w:val="lv-LV"/>
              </w:rPr>
              <w:t>Maksimālais šķiedru garums</w:t>
            </w:r>
          </w:p>
        </w:tc>
        <w:tc>
          <w:tcPr>
            <w:tcW w:w="1266" w:type="dxa"/>
            <w:tcBorders>
              <w:top w:val="nil"/>
              <w:left w:val="nil"/>
              <w:bottom w:val="single" w:sz="4" w:space="0" w:color="auto"/>
              <w:right w:val="single" w:sz="4" w:space="0" w:color="auto"/>
            </w:tcBorders>
            <w:noWrap/>
            <w:vAlign w:val="center"/>
          </w:tcPr>
          <w:p w:rsidR="00CE2037" w:rsidRPr="00A26577" w:rsidRDefault="00CE2037" w:rsidP="005E05D8">
            <w:pPr>
              <w:jc w:val="center"/>
              <w:rPr>
                <w:sz w:val="22"/>
                <w:szCs w:val="22"/>
                <w:lang w:val="lv-LV"/>
              </w:rPr>
            </w:pPr>
            <w:r w:rsidRPr="00A26577">
              <w:rPr>
                <w:sz w:val="22"/>
                <w:szCs w:val="22"/>
                <w:lang w:val="lv-LV"/>
              </w:rPr>
              <w:t>1350</w:t>
            </w:r>
          </w:p>
        </w:tc>
        <w:tc>
          <w:tcPr>
            <w:tcW w:w="1029" w:type="dxa"/>
            <w:tcBorders>
              <w:top w:val="nil"/>
              <w:left w:val="nil"/>
              <w:bottom w:val="single" w:sz="4" w:space="0" w:color="auto"/>
              <w:right w:val="single" w:sz="4" w:space="0" w:color="auto"/>
            </w:tcBorders>
            <w:noWrap/>
            <w:vAlign w:val="center"/>
          </w:tcPr>
          <w:p w:rsidR="00CE2037" w:rsidRPr="00A26577" w:rsidRDefault="00CE2037" w:rsidP="005E05D8">
            <w:pPr>
              <w:jc w:val="center"/>
              <w:rPr>
                <w:sz w:val="22"/>
                <w:szCs w:val="22"/>
                <w:lang w:val="lv-LV"/>
              </w:rPr>
            </w:pPr>
            <w:r w:rsidRPr="00A26577">
              <w:rPr>
                <w:sz w:val="22"/>
                <w:szCs w:val="22"/>
                <w:lang w:val="lv-LV"/>
              </w:rPr>
              <w:t>870</w:t>
            </w:r>
          </w:p>
        </w:tc>
      </w:tr>
      <w:tr w:rsidR="00CE2037" w:rsidRPr="00A26577" w:rsidTr="00A26577">
        <w:trPr>
          <w:trHeight w:val="255"/>
        </w:trPr>
        <w:tc>
          <w:tcPr>
            <w:tcW w:w="2703" w:type="dxa"/>
            <w:tcBorders>
              <w:top w:val="nil"/>
              <w:left w:val="single" w:sz="4" w:space="0" w:color="auto"/>
              <w:bottom w:val="single" w:sz="4" w:space="0" w:color="auto"/>
              <w:right w:val="single" w:sz="4" w:space="0" w:color="auto"/>
            </w:tcBorders>
            <w:noWrap/>
            <w:vAlign w:val="center"/>
          </w:tcPr>
          <w:p w:rsidR="00CE2037" w:rsidRPr="00A26577" w:rsidRDefault="00CE2037" w:rsidP="005E05D8">
            <w:pPr>
              <w:jc w:val="center"/>
              <w:rPr>
                <w:sz w:val="22"/>
                <w:szCs w:val="22"/>
                <w:lang w:val="lv-LV"/>
              </w:rPr>
            </w:pPr>
            <w:r w:rsidRPr="00A26577">
              <w:rPr>
                <w:sz w:val="22"/>
                <w:szCs w:val="22"/>
                <w:lang w:val="lv-LV"/>
              </w:rPr>
              <w:t>Pārbaudīto šķiedru skaits</w:t>
            </w:r>
          </w:p>
        </w:tc>
        <w:tc>
          <w:tcPr>
            <w:tcW w:w="1266" w:type="dxa"/>
            <w:tcBorders>
              <w:top w:val="nil"/>
              <w:left w:val="nil"/>
              <w:bottom w:val="single" w:sz="4" w:space="0" w:color="auto"/>
              <w:right w:val="single" w:sz="4" w:space="0" w:color="auto"/>
            </w:tcBorders>
            <w:noWrap/>
            <w:vAlign w:val="center"/>
          </w:tcPr>
          <w:p w:rsidR="00CE2037" w:rsidRPr="00A26577" w:rsidRDefault="00CE2037" w:rsidP="005E05D8">
            <w:pPr>
              <w:jc w:val="center"/>
              <w:rPr>
                <w:sz w:val="22"/>
                <w:szCs w:val="22"/>
                <w:lang w:val="lv-LV"/>
              </w:rPr>
            </w:pPr>
            <w:r w:rsidRPr="00A26577">
              <w:rPr>
                <w:sz w:val="22"/>
                <w:szCs w:val="22"/>
                <w:lang w:val="lv-LV"/>
              </w:rPr>
              <w:t>185</w:t>
            </w:r>
          </w:p>
        </w:tc>
        <w:tc>
          <w:tcPr>
            <w:tcW w:w="1029" w:type="dxa"/>
            <w:tcBorders>
              <w:top w:val="nil"/>
              <w:left w:val="nil"/>
              <w:bottom w:val="single" w:sz="4" w:space="0" w:color="auto"/>
              <w:right w:val="single" w:sz="4" w:space="0" w:color="auto"/>
            </w:tcBorders>
            <w:noWrap/>
            <w:vAlign w:val="center"/>
          </w:tcPr>
          <w:p w:rsidR="00CE2037" w:rsidRPr="00A26577" w:rsidRDefault="00CE2037" w:rsidP="005E05D8">
            <w:pPr>
              <w:jc w:val="center"/>
              <w:rPr>
                <w:sz w:val="22"/>
                <w:szCs w:val="22"/>
                <w:lang w:val="lv-LV"/>
              </w:rPr>
            </w:pPr>
            <w:r w:rsidRPr="00A26577">
              <w:rPr>
                <w:sz w:val="22"/>
                <w:szCs w:val="22"/>
                <w:lang w:val="lv-LV"/>
              </w:rPr>
              <w:t>260</w:t>
            </w:r>
          </w:p>
        </w:tc>
      </w:tr>
    </w:tbl>
    <w:p w:rsidR="00CE2037" w:rsidRDefault="00CE2037" w:rsidP="00C40AAB">
      <w:pPr>
        <w:ind w:firstLine="284"/>
        <w:jc w:val="center"/>
        <w:rPr>
          <w:iCs/>
          <w:sz w:val="22"/>
          <w:szCs w:val="22"/>
          <w:lang w:val="lv-LV"/>
        </w:rPr>
      </w:pPr>
    </w:p>
    <w:p w:rsidR="00CE2037" w:rsidRDefault="00CE2037" w:rsidP="00A26577">
      <w:pPr>
        <w:ind w:firstLine="284"/>
        <w:rPr>
          <w:sz w:val="22"/>
          <w:szCs w:val="22"/>
          <w:lang w:val="lv-LV"/>
        </w:rPr>
      </w:pPr>
      <w:r>
        <w:rPr>
          <w:sz w:val="22"/>
          <w:szCs w:val="22"/>
          <w:lang w:val="lv-LV"/>
        </w:rPr>
        <w:t>S</w:t>
      </w:r>
      <w:r w:rsidRPr="00A26577">
        <w:rPr>
          <w:sz w:val="22"/>
          <w:szCs w:val="22"/>
          <w:lang w:val="lv-LV"/>
        </w:rPr>
        <w:t xml:space="preserve">paļu masa </w:t>
      </w:r>
      <w:r>
        <w:rPr>
          <w:sz w:val="22"/>
          <w:szCs w:val="22"/>
          <w:lang w:val="lv-LV"/>
        </w:rPr>
        <w:t xml:space="preserve">vairāk nekā 1.5 reizes </w:t>
      </w:r>
      <w:r w:rsidRPr="00A26577">
        <w:rPr>
          <w:sz w:val="22"/>
          <w:szCs w:val="22"/>
          <w:lang w:val="lv-LV"/>
        </w:rPr>
        <w:t xml:space="preserve">bija mazāka Latvijā audzētajos kaņepājos un līdz ar to arī spaļu masas procents ir mazāks šajos kaņepājos. </w:t>
      </w:r>
      <w:r>
        <w:rPr>
          <w:sz w:val="22"/>
          <w:szCs w:val="22"/>
          <w:lang w:val="lv-LV"/>
        </w:rPr>
        <w:t xml:space="preserve">Latvijā audzētajās kaņepāju šķiedrās spaļu procentuālais daudzums – 9%, bet Vācijā audzētajās – 15%. </w:t>
      </w:r>
    </w:p>
    <w:p w:rsidR="00CE2037" w:rsidRDefault="00CE2037" w:rsidP="00272DB4">
      <w:pPr>
        <w:ind w:firstLine="284"/>
        <w:rPr>
          <w:sz w:val="22"/>
          <w:szCs w:val="22"/>
          <w:lang w:val="lv-LV"/>
        </w:rPr>
      </w:pPr>
      <w:r w:rsidRPr="00272DB4">
        <w:rPr>
          <w:sz w:val="22"/>
          <w:szCs w:val="22"/>
          <w:lang w:val="lv-LV"/>
        </w:rPr>
        <w:t xml:space="preserve">Svarīgs faktors, kas nosaka ietekmē šķiedru kvalitāti, taču nemaina tās ģeometriskos un fizikāli mehāniskos raksturlielumus, ir šķiedru krāsa. Vācijas </w:t>
      </w:r>
    </w:p>
    <w:p w:rsidR="00CE2037" w:rsidRDefault="00CE2037" w:rsidP="00BD02A4">
      <w:pPr>
        <w:rPr>
          <w:sz w:val="22"/>
          <w:szCs w:val="22"/>
          <w:lang w:val="lv-LV"/>
        </w:rPr>
      </w:pPr>
      <w:r>
        <w:rPr>
          <w:sz w:val="22"/>
          <w:szCs w:val="22"/>
          <w:lang w:val="lv-LV"/>
        </w:rPr>
        <w:t xml:space="preserve">   </w:t>
      </w:r>
    </w:p>
    <w:p w:rsidR="00CE2037" w:rsidRDefault="00CE2037" w:rsidP="00BD02A4">
      <w:pPr>
        <w:rPr>
          <w:sz w:val="22"/>
          <w:szCs w:val="22"/>
          <w:lang w:val="lv-LV"/>
        </w:rPr>
      </w:pPr>
      <w:r>
        <w:rPr>
          <w:sz w:val="22"/>
          <w:szCs w:val="22"/>
          <w:lang w:val="lv-LV"/>
        </w:rPr>
        <w:t xml:space="preserve">                                                                         </w:t>
      </w:r>
    </w:p>
    <w:p w:rsidR="00CE2037" w:rsidRDefault="00CE2037" w:rsidP="00BD02A4">
      <w:pPr>
        <w:rPr>
          <w:sz w:val="22"/>
          <w:szCs w:val="22"/>
          <w:lang w:val="lv-LV"/>
        </w:rPr>
      </w:pPr>
    </w:p>
    <w:p w:rsidR="00CE2037" w:rsidRDefault="00CE2037" w:rsidP="00750C73">
      <w:pPr>
        <w:spacing w:line="360" w:lineRule="auto"/>
        <w:ind w:firstLine="539"/>
        <w:jc w:val="center"/>
        <w:rPr>
          <w:lang w:val="lv-LV"/>
        </w:rPr>
      </w:pPr>
      <w:r w:rsidRPr="008313BE">
        <w:rPr>
          <w:noProof/>
          <w:lang w:val="lv-LV" w:eastAsia="lv-LV"/>
        </w:rPr>
        <w:pict>
          <v:shape id="Picture 48" o:spid="_x0000_i1029" type="#_x0000_t75" alt="vk" style="width:106.5pt;height:106.5pt;visibility:visible">
            <v:imagedata r:id="rId13" o:title=""/>
          </v:shape>
        </w:pict>
      </w:r>
      <w:r w:rsidRPr="008313BE">
        <w:rPr>
          <w:noProof/>
          <w:lang w:val="lv-LV" w:eastAsia="lv-LV"/>
        </w:rPr>
        <w:pict>
          <v:shape id="Picture 49" o:spid="_x0000_i1030" type="#_x0000_t75" alt="lk" style="width:105.75pt;height:105.75pt;visibility:visible">
            <v:imagedata r:id="rId14" o:title=""/>
          </v:shape>
        </w:pict>
      </w:r>
    </w:p>
    <w:p w:rsidR="00CE2037" w:rsidRDefault="00CE2037" w:rsidP="00750C73">
      <w:pPr>
        <w:jc w:val="left"/>
        <w:rPr>
          <w:sz w:val="22"/>
          <w:szCs w:val="22"/>
          <w:lang w:val="lv-LV"/>
        </w:rPr>
      </w:pPr>
      <w:r w:rsidRPr="00750C73">
        <w:rPr>
          <w:sz w:val="22"/>
          <w:szCs w:val="22"/>
          <w:lang w:val="lv-LV"/>
        </w:rPr>
        <w:t>4.att. Vācijā un Latvijā audzēti kaņepāji</w:t>
      </w:r>
    </w:p>
    <w:p w:rsidR="00CE2037" w:rsidRPr="00750C73" w:rsidRDefault="00CE2037" w:rsidP="00750C73">
      <w:pPr>
        <w:jc w:val="left"/>
        <w:rPr>
          <w:sz w:val="22"/>
          <w:szCs w:val="22"/>
          <w:lang w:val="lv-LV"/>
        </w:rPr>
      </w:pPr>
      <w:r>
        <w:rPr>
          <w:sz w:val="22"/>
          <w:szCs w:val="22"/>
          <w:lang w:val="lv-LV"/>
        </w:rPr>
        <w:t>Fig. German and Latvian hemp fibers</w:t>
      </w:r>
    </w:p>
    <w:p w:rsidR="00CE2037" w:rsidRDefault="00CE2037" w:rsidP="00BD02A4">
      <w:pPr>
        <w:rPr>
          <w:sz w:val="22"/>
          <w:szCs w:val="22"/>
          <w:lang w:val="lv-LV"/>
        </w:rPr>
      </w:pPr>
    </w:p>
    <w:p w:rsidR="00CE2037" w:rsidRPr="00272DB4" w:rsidRDefault="00CE2037" w:rsidP="00BD02A4">
      <w:pPr>
        <w:rPr>
          <w:sz w:val="22"/>
          <w:szCs w:val="22"/>
          <w:lang w:val="lv-LV"/>
        </w:rPr>
      </w:pPr>
      <w:r w:rsidRPr="00272DB4">
        <w:rPr>
          <w:sz w:val="22"/>
          <w:szCs w:val="22"/>
          <w:lang w:val="lv-LV"/>
        </w:rPr>
        <w:t>kaņepāju krāsa ir gaiši dzeltena. Latvijā audzētajiem kaņepājiem – krāsa ir pelēcīga, vietām tumšāk pelēka. Reti šķiedrām parādās dzeltenīga nokrāsa. Līdz ar to Latvijā audzēto kaņepāju izstrādājumus noteikti vajadzētu krāsot, kas sadārdzinātu ražošanas procesa izmaksas. Kā arī krāsošana būtu nedaudz grūtāka un nevarētu iegūt šķiedras vai izstrādājumus ar gaišu nokrāsu. Ja šķiedras būtu paredzēts balināt, tad pelēku šķiedru balināšanā būtu nepieciešams lielāks ķimikāliju daudzums, kas savukārt nelabvēlīgi ietekmētu šķiedru stiprību. [4]</w:t>
      </w:r>
      <w:r>
        <w:rPr>
          <w:sz w:val="22"/>
          <w:szCs w:val="22"/>
          <w:lang w:val="lv-LV"/>
        </w:rPr>
        <w:t xml:space="preserve"> 4.</w:t>
      </w:r>
      <w:r w:rsidRPr="00272DB4">
        <w:rPr>
          <w:sz w:val="22"/>
          <w:szCs w:val="22"/>
          <w:lang w:val="lv-LV"/>
        </w:rPr>
        <w:t>att</w:t>
      </w:r>
      <w:r>
        <w:rPr>
          <w:sz w:val="22"/>
          <w:szCs w:val="22"/>
          <w:lang w:val="lv-LV"/>
        </w:rPr>
        <w:t>.</w:t>
      </w:r>
      <w:r w:rsidRPr="00272DB4">
        <w:rPr>
          <w:sz w:val="22"/>
          <w:szCs w:val="22"/>
          <w:lang w:val="lv-LV"/>
        </w:rPr>
        <w:t xml:space="preserve"> uzskatāmi var redzēt abu kaņepāju krāsu. Kreisajā pusē redzami Vācijā audzētie kaņepāji, bet labajā pusē – Latvijā audzētie.</w:t>
      </w:r>
    </w:p>
    <w:p w:rsidR="00CE2037" w:rsidRDefault="00CE2037" w:rsidP="00A26577">
      <w:pPr>
        <w:ind w:firstLine="284"/>
        <w:rPr>
          <w:iCs/>
          <w:lang w:val="lv-LV"/>
        </w:rPr>
      </w:pPr>
    </w:p>
    <w:p w:rsidR="00CE2037" w:rsidRDefault="00CE2037" w:rsidP="00A26577">
      <w:pPr>
        <w:ind w:firstLine="284"/>
        <w:rPr>
          <w:iCs/>
          <w:lang w:val="lv-LV"/>
        </w:rPr>
      </w:pPr>
    </w:p>
    <w:p w:rsidR="00CE2037" w:rsidRPr="00BB3F44" w:rsidRDefault="00CE2037" w:rsidP="00BB3F44">
      <w:pPr>
        <w:keepNext/>
        <w:jc w:val="center"/>
        <w:rPr>
          <w:b/>
          <w:sz w:val="22"/>
          <w:szCs w:val="22"/>
          <w:lang w:val="lv-LV"/>
        </w:rPr>
      </w:pPr>
      <w:r w:rsidRPr="00BB3F44">
        <w:rPr>
          <w:b/>
          <w:sz w:val="22"/>
          <w:szCs w:val="22"/>
          <w:lang w:val="lv-LV"/>
        </w:rPr>
        <w:t>Rezultāti</w:t>
      </w:r>
    </w:p>
    <w:p w:rsidR="00CE2037" w:rsidRDefault="00CE2037" w:rsidP="00753EFC">
      <w:pPr>
        <w:keepNext/>
        <w:rPr>
          <w:sz w:val="22"/>
          <w:szCs w:val="22"/>
          <w:lang w:val="lv-LV"/>
        </w:rPr>
      </w:pPr>
    </w:p>
    <w:p w:rsidR="00CE2037" w:rsidRPr="00614414" w:rsidRDefault="00CE2037" w:rsidP="00614414">
      <w:pPr>
        <w:rPr>
          <w:sz w:val="22"/>
          <w:szCs w:val="22"/>
          <w:lang w:val="lv-LV"/>
        </w:rPr>
      </w:pPr>
      <w:r w:rsidRPr="00614414">
        <w:rPr>
          <w:sz w:val="22"/>
          <w:szCs w:val="22"/>
          <w:lang w:val="lv-LV"/>
        </w:rPr>
        <w:t>Eksperimentāli salīdzinot Latvijā audzētās kaņepāju šķiedras un Vācijā audzētās kaņepāju šķiedras, tika iegūti rezultāti, kas norāda, ka Latvijas kaņepājiem ir augstāki kvalitātes rādītāji.</w:t>
      </w:r>
    </w:p>
    <w:p w:rsidR="00CE2037" w:rsidRPr="00614414" w:rsidRDefault="00CE2037" w:rsidP="00614414">
      <w:pPr>
        <w:ind w:firstLine="284"/>
        <w:rPr>
          <w:sz w:val="22"/>
          <w:szCs w:val="22"/>
          <w:lang w:val="lv-LV"/>
        </w:rPr>
      </w:pPr>
      <w:r>
        <w:rPr>
          <w:sz w:val="22"/>
          <w:szCs w:val="22"/>
          <w:lang w:val="lv-LV"/>
        </w:rPr>
        <w:t>Stiepes robežstiprība</w:t>
      </w:r>
      <w:r w:rsidRPr="00614414">
        <w:rPr>
          <w:sz w:val="22"/>
          <w:szCs w:val="22"/>
          <w:lang w:val="lv-LV"/>
        </w:rPr>
        <w:t xml:space="preserve"> Latvijā audzētiem kaņepājiem ir lielāka nekā Vācijā audzētiem. Latvijas kaņepājiem </w:t>
      </w:r>
      <w:r>
        <w:rPr>
          <w:sz w:val="22"/>
          <w:szCs w:val="22"/>
          <w:lang w:val="lv-LV"/>
        </w:rPr>
        <w:t xml:space="preserve">tā vidēji </w:t>
      </w:r>
      <w:r w:rsidRPr="00614414">
        <w:rPr>
          <w:sz w:val="22"/>
          <w:szCs w:val="22"/>
          <w:lang w:val="lv-LV"/>
        </w:rPr>
        <w:t>ir 129,62N, bet Vācijas – 83,94N. Eksperimenta gaitā tika noteikta arī šķiedru kūlīša pagarināšanās un tika iegūts, ka Latvijas kaņepājiem pagarināšanās spējas vidējā vērtība ir 2,08%. Turpretī Vācijas kaņepājiem tā ir mazāka – 1,49%.</w:t>
      </w:r>
    </w:p>
    <w:p w:rsidR="00CE2037" w:rsidRPr="00614414" w:rsidRDefault="00CE2037" w:rsidP="00614414">
      <w:pPr>
        <w:ind w:firstLine="284"/>
        <w:rPr>
          <w:sz w:val="22"/>
          <w:szCs w:val="22"/>
          <w:lang w:val="lv-LV"/>
        </w:rPr>
      </w:pPr>
      <w:r w:rsidRPr="00614414">
        <w:rPr>
          <w:sz w:val="22"/>
          <w:szCs w:val="22"/>
          <w:lang w:val="lv-LV"/>
        </w:rPr>
        <w:t>Veicot lineārā blīvuma noteikšanas eksperimentu, tika iegūti rezultāti, kas raksturo šķiedru smalkumu. Rezultātā tika iegūts, ka vienā eksperimentā izmantotajā kūlītī Latvijas kaņepājiem ir vairāk šķiedru. Līdz ar to lineārais blīvums ir mazāks, kas nozīmē, ka šķiedras ir smalkākas. Latvijas kaņepājiem šķiedru skaits kūlītī – 78,7; Vācijas kaņepājiem – 61,5. Lineārais blīvums Latvijā audzētiem kaņepājiem – 19,95tex, Vācijā audzētiem kaņepājiem –25,20tex.</w:t>
      </w:r>
    </w:p>
    <w:p w:rsidR="00CE2037" w:rsidRPr="00614414" w:rsidRDefault="00CE2037" w:rsidP="00614414">
      <w:pPr>
        <w:ind w:firstLine="284"/>
        <w:rPr>
          <w:sz w:val="22"/>
          <w:szCs w:val="22"/>
          <w:lang w:val="lv-LV"/>
        </w:rPr>
      </w:pPr>
      <w:r w:rsidRPr="00614414">
        <w:rPr>
          <w:sz w:val="22"/>
          <w:szCs w:val="22"/>
          <w:lang w:val="lv-LV"/>
        </w:rPr>
        <w:t>Arī veicot eksperimentu, lai noteiktu kaņepāju nolieci, Latvijā audzēti kaņepāji uzrādīja labākus rezultātus. Latvijā audzētiem kaņepājiem vidējā noliece – 293mm, bet Vācijā audzētiem – 221mm. Tas nozīmē, ka Latvijā audzēti kaņepāji ir lokanāki.</w:t>
      </w:r>
    </w:p>
    <w:p w:rsidR="00CE2037" w:rsidRPr="00614414" w:rsidRDefault="00CE2037" w:rsidP="00614414">
      <w:pPr>
        <w:ind w:firstLine="284"/>
        <w:rPr>
          <w:sz w:val="22"/>
          <w:szCs w:val="22"/>
          <w:lang w:val="lv-LV"/>
        </w:rPr>
      </w:pPr>
      <w:r w:rsidRPr="00614414">
        <w:rPr>
          <w:sz w:val="22"/>
          <w:szCs w:val="22"/>
          <w:lang w:val="lv-LV"/>
        </w:rPr>
        <w:t>Veicot mērījumus, lai noteiktu šķiedru garumu, tika iegūti rezultāti, kas parāda, ka Latvijā audzēto kaņepāju šķiedru garums ir lielāks. Vācijā audzētiem kaņepājiem vidējais garums ir 313mm, bet Latvijā audzētiem tas ir 558mm.</w:t>
      </w:r>
    </w:p>
    <w:p w:rsidR="00CE2037" w:rsidRPr="00614414" w:rsidRDefault="00CE2037" w:rsidP="00614414">
      <w:pPr>
        <w:ind w:firstLine="284"/>
        <w:rPr>
          <w:sz w:val="22"/>
          <w:szCs w:val="22"/>
          <w:lang w:val="lv-LV"/>
        </w:rPr>
      </w:pPr>
      <w:r w:rsidRPr="00614414">
        <w:rPr>
          <w:sz w:val="22"/>
          <w:szCs w:val="22"/>
          <w:lang w:val="lv-LV"/>
        </w:rPr>
        <w:t>Eksperimentu gaitā tika noteikts arī spaļu masas procents. Latvijā audzētiem kaņepājiem tas ir 9%, bet Vācijā audzētiem – 15,1%.</w:t>
      </w:r>
    </w:p>
    <w:p w:rsidR="00CE2037" w:rsidRDefault="00CE2037" w:rsidP="00614414">
      <w:pPr>
        <w:ind w:firstLine="284"/>
        <w:rPr>
          <w:sz w:val="22"/>
          <w:szCs w:val="22"/>
          <w:lang w:val="lv-LV"/>
        </w:rPr>
      </w:pPr>
      <w:r w:rsidRPr="00614414">
        <w:rPr>
          <w:sz w:val="22"/>
          <w:szCs w:val="22"/>
          <w:lang w:val="lv-LV"/>
        </w:rPr>
        <w:t>Vienīgais rādītājs, kas veicot eksperimentus Latvijas kaņepājiem ir uzrādījis sliktākus kvalitātes rādītājus ir šķiedru krāsa. Vācijas kaņepājiem šķiedru krāsa ir gaiši dzeltena, bet Latvijā audzētiem kaņepājiem – pelēka, vietām tumši pelēka un reti – dzeltenīga.</w:t>
      </w:r>
    </w:p>
    <w:p w:rsidR="00CE2037" w:rsidRDefault="00CE2037" w:rsidP="00614414">
      <w:pPr>
        <w:ind w:firstLine="284"/>
        <w:rPr>
          <w:lang w:val="lv-LV"/>
        </w:rPr>
      </w:pPr>
      <w:r>
        <w:rPr>
          <w:lang w:val="lv-LV"/>
        </w:rPr>
        <w:t>Ņemot vērā eksperimentālos rezultātus, varam secināt, ka kaņepāju audzēšanai un pārstrādei Latvijā ir labas perspektīvas.</w:t>
      </w:r>
    </w:p>
    <w:p w:rsidR="00CE2037" w:rsidRDefault="00CE2037" w:rsidP="00614414">
      <w:pPr>
        <w:ind w:firstLine="284"/>
        <w:rPr>
          <w:sz w:val="22"/>
          <w:szCs w:val="22"/>
          <w:lang w:val="lv-LV"/>
        </w:rPr>
      </w:pPr>
    </w:p>
    <w:p w:rsidR="00CE2037" w:rsidRPr="00614414" w:rsidRDefault="00CE2037" w:rsidP="00614414">
      <w:pPr>
        <w:ind w:firstLine="284"/>
        <w:rPr>
          <w:sz w:val="22"/>
          <w:szCs w:val="22"/>
          <w:lang w:val="lv-LV"/>
        </w:rPr>
      </w:pPr>
    </w:p>
    <w:p w:rsidR="00CE2037" w:rsidRPr="00753EFC" w:rsidRDefault="00CE2037" w:rsidP="00614414">
      <w:pPr>
        <w:keepNext/>
        <w:jc w:val="center"/>
        <w:rPr>
          <w:sz w:val="22"/>
          <w:szCs w:val="22"/>
          <w:lang w:val="lv-LV"/>
        </w:rPr>
      </w:pPr>
      <w:r w:rsidRPr="00E53EB7">
        <w:rPr>
          <w:b/>
          <w:sz w:val="22"/>
          <w:szCs w:val="22"/>
          <w:lang w:val="de-DE"/>
        </w:rPr>
        <w:t>Literatūras saraksts</w:t>
      </w:r>
    </w:p>
    <w:p w:rsidR="00CE2037" w:rsidRDefault="00CE2037" w:rsidP="00753EFC">
      <w:pPr>
        <w:keepNext/>
        <w:rPr>
          <w:b/>
          <w:i/>
          <w:sz w:val="22"/>
          <w:szCs w:val="22"/>
          <w:lang w:val="lv-LV"/>
        </w:rPr>
      </w:pPr>
    </w:p>
    <w:p w:rsidR="00CE2037" w:rsidRPr="00A429D4" w:rsidRDefault="00CE2037" w:rsidP="00A429D4">
      <w:pPr>
        <w:pStyle w:val="ListParagraph"/>
        <w:numPr>
          <w:ilvl w:val="0"/>
          <w:numId w:val="23"/>
        </w:numPr>
        <w:ind w:left="0" w:firstLine="0"/>
        <w:rPr>
          <w:sz w:val="22"/>
          <w:szCs w:val="22"/>
          <w:lang w:val="lv-LV"/>
        </w:rPr>
      </w:pPr>
      <w:r w:rsidRPr="00A429D4">
        <w:rPr>
          <w:sz w:val="22"/>
          <w:szCs w:val="22"/>
          <w:lang w:val="lv-LV"/>
        </w:rPr>
        <w:t xml:space="preserve">Cook, J. Gordon, Handbook of textile fibres.- </w:t>
      </w:r>
      <w:r w:rsidRPr="00A429D4">
        <w:rPr>
          <w:sz w:val="22"/>
          <w:szCs w:val="22"/>
        </w:rPr>
        <w:t xml:space="preserve">England: Merrow, 1984, </w:t>
      </w:r>
      <w:r w:rsidRPr="00A429D4">
        <w:rPr>
          <w:sz w:val="22"/>
          <w:szCs w:val="22"/>
          <w:lang w:val="lv-LV"/>
        </w:rPr>
        <w:t xml:space="preserve"> 208.p</w:t>
      </w:r>
    </w:p>
    <w:p w:rsidR="00CE2037" w:rsidRPr="00A429D4" w:rsidRDefault="00CE2037" w:rsidP="00A429D4">
      <w:pPr>
        <w:pStyle w:val="ListParagraph"/>
        <w:numPr>
          <w:ilvl w:val="0"/>
          <w:numId w:val="23"/>
        </w:numPr>
        <w:ind w:left="0" w:firstLine="0"/>
        <w:rPr>
          <w:sz w:val="22"/>
          <w:szCs w:val="22"/>
          <w:lang w:val="lv-LV"/>
        </w:rPr>
      </w:pPr>
      <w:r w:rsidRPr="00A429D4">
        <w:rPr>
          <w:sz w:val="22"/>
          <w:szCs w:val="22"/>
          <w:lang w:val="lv-LV"/>
        </w:rPr>
        <w:t xml:space="preserve">Rankas pagasta zemnieku eksperimenti ar kaņepēm: Tvnet, Zaļā zeme - </w:t>
      </w:r>
      <w:hyperlink r:id="rId15" w:history="1">
        <w:r w:rsidRPr="00A429D4">
          <w:rPr>
            <w:rStyle w:val="Hyperlink"/>
            <w:color w:val="000000"/>
            <w:sz w:val="22"/>
            <w:szCs w:val="22"/>
            <w:u w:val="none"/>
            <w:lang w:val="lv-LV"/>
          </w:rPr>
          <w:t>http://www.tvnet.lv/zalazeme/green/article.php?id=15742-</w:t>
        </w:r>
      </w:hyperlink>
      <w:r w:rsidRPr="00A429D4">
        <w:rPr>
          <w:sz w:val="22"/>
          <w:szCs w:val="22"/>
          <w:lang w:val="lv-LV"/>
        </w:rPr>
        <w:t xml:space="preserve"> 2009.g. maijs</w:t>
      </w:r>
    </w:p>
    <w:p w:rsidR="00CE2037" w:rsidRPr="00A429D4" w:rsidRDefault="00CE2037" w:rsidP="00A429D4">
      <w:pPr>
        <w:pStyle w:val="ListParagraph"/>
        <w:numPr>
          <w:ilvl w:val="0"/>
          <w:numId w:val="23"/>
        </w:numPr>
        <w:ind w:left="0" w:firstLine="0"/>
        <w:rPr>
          <w:sz w:val="22"/>
          <w:szCs w:val="22"/>
          <w:lang w:val="lv-LV"/>
        </w:rPr>
      </w:pPr>
      <w:r w:rsidRPr="00A429D4">
        <w:rPr>
          <w:sz w:val="22"/>
          <w:szCs w:val="22"/>
          <w:lang w:val="lv-LV"/>
        </w:rPr>
        <w:t xml:space="preserve">Latvijas vēsture internetā: Livonijas pilsētas. Rīga </w:t>
      </w:r>
      <w:r w:rsidRPr="000D10D2">
        <w:rPr>
          <w:color w:val="000000"/>
          <w:sz w:val="22"/>
          <w:szCs w:val="22"/>
          <w:lang w:val="lv-LV"/>
        </w:rPr>
        <w:t xml:space="preserve">– </w:t>
      </w:r>
      <w:hyperlink r:id="rId16" w:history="1">
        <w:r w:rsidRPr="000D10D2">
          <w:rPr>
            <w:rStyle w:val="Hyperlink"/>
            <w:color w:val="000000"/>
            <w:sz w:val="22"/>
            <w:szCs w:val="22"/>
            <w:u w:val="none"/>
            <w:lang w:val="lv-LV"/>
          </w:rPr>
          <w:t>http://www.historia.lv/ alfabets/L/LI/Livonija/ monografijas/klishans/004.htm</w:t>
        </w:r>
      </w:hyperlink>
      <w:r w:rsidRPr="000D10D2">
        <w:rPr>
          <w:sz w:val="22"/>
          <w:szCs w:val="22"/>
          <w:lang w:val="lv-LV"/>
        </w:rPr>
        <w:t xml:space="preserve"> </w:t>
      </w:r>
      <w:r w:rsidRPr="00A429D4">
        <w:rPr>
          <w:sz w:val="22"/>
          <w:szCs w:val="22"/>
          <w:lang w:val="lv-LV"/>
        </w:rPr>
        <w:t>- 2009.g.maijs</w:t>
      </w:r>
    </w:p>
    <w:p w:rsidR="00CE2037" w:rsidRPr="00A429D4" w:rsidRDefault="00CE2037" w:rsidP="00A429D4">
      <w:pPr>
        <w:pStyle w:val="ListParagraph"/>
        <w:numPr>
          <w:ilvl w:val="0"/>
          <w:numId w:val="23"/>
        </w:numPr>
        <w:ind w:left="0" w:firstLine="0"/>
        <w:rPr>
          <w:sz w:val="22"/>
          <w:szCs w:val="22"/>
          <w:lang w:val="lv-LV"/>
        </w:rPr>
      </w:pPr>
      <w:r w:rsidRPr="00A429D4">
        <w:rPr>
          <w:sz w:val="22"/>
          <w:szCs w:val="22"/>
          <w:lang w:val="lv-LV"/>
        </w:rPr>
        <w:t xml:space="preserve">Saimnieciskā dzīve pilsētas un novadi - </w:t>
      </w:r>
      <w:hyperlink r:id="rId17" w:history="1">
        <w:r w:rsidRPr="00A429D4">
          <w:rPr>
            <w:rStyle w:val="Hyperlink"/>
            <w:color w:val="000000"/>
            <w:sz w:val="22"/>
            <w:szCs w:val="22"/>
            <w:u w:val="none"/>
            <w:lang w:val="lv-LV"/>
          </w:rPr>
          <w:t>http://www.letonika.lv.resursi.rtu.lv/groups/default.aspx?r=2&amp;q=ka%C5%86epes&amp;id=966307&amp;g=1</w:t>
        </w:r>
      </w:hyperlink>
      <w:r w:rsidRPr="00A429D4">
        <w:rPr>
          <w:sz w:val="22"/>
          <w:szCs w:val="22"/>
          <w:lang w:val="lv-LV"/>
        </w:rPr>
        <w:t xml:space="preserve"> – 2009.g.</w:t>
      </w:r>
      <w:r>
        <w:rPr>
          <w:sz w:val="22"/>
          <w:szCs w:val="22"/>
          <w:lang w:val="lv-LV"/>
        </w:rPr>
        <w:t xml:space="preserve"> </w:t>
      </w:r>
      <w:r w:rsidRPr="00A429D4">
        <w:rPr>
          <w:sz w:val="22"/>
          <w:szCs w:val="22"/>
          <w:lang w:val="lv-LV"/>
        </w:rPr>
        <w:t>maijs</w:t>
      </w:r>
    </w:p>
    <w:p w:rsidR="00CE2037" w:rsidRPr="00A429D4" w:rsidRDefault="00CE2037" w:rsidP="00A429D4">
      <w:pPr>
        <w:pStyle w:val="ListParagraph"/>
        <w:numPr>
          <w:ilvl w:val="0"/>
          <w:numId w:val="23"/>
        </w:numPr>
        <w:ind w:left="0" w:firstLine="0"/>
        <w:rPr>
          <w:i/>
          <w:color w:val="000000"/>
          <w:sz w:val="22"/>
          <w:szCs w:val="22"/>
          <w:lang w:val="lv-LV"/>
        </w:rPr>
      </w:pPr>
      <w:r w:rsidRPr="00A429D4">
        <w:rPr>
          <w:sz w:val="22"/>
          <w:szCs w:val="22"/>
          <w:lang w:val="lv-LV"/>
        </w:rPr>
        <w:t xml:space="preserve">Patiesības par kaņepēm un zāli: Juridiskais birojs EURO TEMĪDA </w:t>
      </w:r>
      <w:r w:rsidRPr="000D10D2">
        <w:rPr>
          <w:color w:val="000000"/>
          <w:sz w:val="22"/>
          <w:szCs w:val="22"/>
          <w:lang w:val="lv-LV"/>
        </w:rPr>
        <w:t xml:space="preserve">- </w:t>
      </w:r>
      <w:hyperlink r:id="rId18" w:history="1">
        <w:r w:rsidRPr="000D10D2">
          <w:rPr>
            <w:rStyle w:val="Hyperlink"/>
            <w:color w:val="000000"/>
            <w:sz w:val="22"/>
            <w:szCs w:val="22"/>
            <w:u w:val="none"/>
            <w:lang w:val="lv-LV"/>
          </w:rPr>
          <w:t>http://www.temida.lv/ Jurista_Biblioteka/Juridiska_literatura/Patiesibas_par_kanepem_un_zali.doc%20 –</w:t>
        </w:r>
      </w:hyperlink>
      <w:r w:rsidRPr="00A429D4">
        <w:rPr>
          <w:color w:val="000000"/>
          <w:sz w:val="22"/>
          <w:szCs w:val="22"/>
          <w:lang w:val="lv-LV"/>
        </w:rPr>
        <w:t xml:space="preserve"> 2009.g.maijs</w:t>
      </w:r>
    </w:p>
    <w:p w:rsidR="00CE2037" w:rsidRPr="00A429D4" w:rsidRDefault="00CE2037" w:rsidP="00A429D4">
      <w:pPr>
        <w:pStyle w:val="ListParagraph"/>
        <w:numPr>
          <w:ilvl w:val="0"/>
          <w:numId w:val="23"/>
        </w:numPr>
        <w:ind w:left="0" w:firstLine="0"/>
        <w:rPr>
          <w:sz w:val="22"/>
          <w:szCs w:val="22"/>
          <w:lang w:val="lv-LV"/>
        </w:rPr>
      </w:pPr>
      <w:r w:rsidRPr="00A429D4">
        <w:rPr>
          <w:sz w:val="22"/>
          <w:szCs w:val="22"/>
          <w:lang w:val="lv-LV"/>
        </w:rPr>
        <w:t>ГОСТ 10379 – 76 Kulstīti kaņepāji, tehniskā specifikācija.</w:t>
      </w:r>
    </w:p>
    <w:p w:rsidR="00CE2037" w:rsidRPr="007A4938" w:rsidRDefault="00CE2037" w:rsidP="001A5182">
      <w:pPr>
        <w:rPr>
          <w:sz w:val="22"/>
          <w:szCs w:val="22"/>
          <w:lang w:val="lv-LV"/>
        </w:rPr>
      </w:pPr>
    </w:p>
    <w:p w:rsidR="00CE2037" w:rsidRPr="00EE7805" w:rsidRDefault="00CE2037">
      <w:pPr>
        <w:rPr>
          <w:b/>
          <w:sz w:val="20"/>
          <w:szCs w:val="20"/>
          <w:lang w:val="lv-LV"/>
        </w:rPr>
      </w:pPr>
      <w:r w:rsidRPr="00EE7805">
        <w:rPr>
          <w:b/>
          <w:sz w:val="20"/>
          <w:szCs w:val="20"/>
          <w:lang w:val="lv-LV"/>
        </w:rPr>
        <w:t xml:space="preserve">Ilze Baltina </w:t>
      </w:r>
    </w:p>
    <w:p w:rsidR="00CE2037" w:rsidRPr="00E513EA" w:rsidRDefault="00CE2037" w:rsidP="00E513EA">
      <w:pPr>
        <w:rPr>
          <w:color w:val="000000"/>
          <w:sz w:val="20"/>
          <w:szCs w:val="20"/>
          <w:lang w:eastAsia="lv-LV"/>
        </w:rPr>
      </w:pPr>
      <w:r>
        <w:rPr>
          <w:color w:val="000000"/>
          <w:sz w:val="20"/>
          <w:szCs w:val="20"/>
          <w:lang w:eastAsia="lv-LV"/>
        </w:rPr>
        <w:t xml:space="preserve">Dr.Sc.Ing. </w:t>
      </w:r>
      <w:r w:rsidRPr="00E513EA">
        <w:rPr>
          <w:color w:val="000000"/>
          <w:sz w:val="20"/>
          <w:szCs w:val="20"/>
          <w:lang w:eastAsia="lv-LV"/>
        </w:rPr>
        <w:t>Ilze Baltina is born in 1966 in Riga.</w:t>
      </w:r>
      <w:r w:rsidRPr="00E513EA">
        <w:rPr>
          <w:sz w:val="20"/>
          <w:szCs w:val="20"/>
        </w:rPr>
        <w:t xml:space="preserve"> In </w:t>
      </w:r>
      <w:r w:rsidRPr="00E513EA">
        <w:rPr>
          <w:color w:val="000000"/>
          <w:sz w:val="20"/>
          <w:szCs w:val="20"/>
          <w:lang w:eastAsia="lv-LV"/>
        </w:rPr>
        <w:t xml:space="preserve">1984 graduated Riga Secondary School N4. 1989 achieved weaving engineer qualification at Riga Polytechnic Institute. In 1995 Riga Technical University defended doctoral thesis on the theme "Wool Fiber Carbonising in the Radio Frequency Electromagnetic Field". </w:t>
      </w:r>
    </w:p>
    <w:p w:rsidR="00CE2037" w:rsidRPr="00E513EA" w:rsidRDefault="00CE2037" w:rsidP="00E513EA">
      <w:pPr>
        <w:rPr>
          <w:color w:val="000000"/>
          <w:sz w:val="20"/>
          <w:szCs w:val="20"/>
          <w:lang w:eastAsia="lv-LV"/>
        </w:rPr>
      </w:pPr>
      <w:r w:rsidRPr="00E513EA">
        <w:rPr>
          <w:color w:val="000000"/>
          <w:sz w:val="20"/>
          <w:szCs w:val="20"/>
          <w:lang w:eastAsia="lv-LV"/>
        </w:rPr>
        <w:t xml:space="preserve">From 1989 till 1992 worked in the Textile Scientific Research Laboratory at Riga Technical University. From 1989 till 1995 worked as assistant and lecturer at the Department of Fiber Material Technologies. </w:t>
      </w:r>
      <w:r w:rsidRPr="00E513EA">
        <w:rPr>
          <w:sz w:val="20"/>
          <w:szCs w:val="20"/>
        </w:rPr>
        <w:t xml:space="preserve">From 1995 elected as assistant professor at the same department. Since 2008 is associate professor of the Institute of Textile Material Technologies and Design. </w:t>
      </w:r>
      <w:r w:rsidRPr="00E513EA">
        <w:rPr>
          <w:color w:val="000000"/>
          <w:sz w:val="20"/>
          <w:szCs w:val="20"/>
          <w:lang w:eastAsia="lv-LV"/>
        </w:rPr>
        <w:t>Scientific work related to the research of different fiber materials and innovative textiles.</w:t>
      </w:r>
    </w:p>
    <w:p w:rsidR="00CE2037" w:rsidRPr="00E513EA" w:rsidRDefault="00CE2037" w:rsidP="00DC2AF3">
      <w:pPr>
        <w:pStyle w:val="Title"/>
        <w:spacing w:before="0" w:after="0"/>
        <w:ind w:firstLine="0"/>
        <w:jc w:val="both"/>
        <w:rPr>
          <w:rFonts w:ascii="Times New Roman" w:hAnsi="Times New Roman" w:cs="Times New Roman"/>
          <w:sz w:val="20"/>
          <w:szCs w:val="20"/>
        </w:rPr>
      </w:pPr>
    </w:p>
    <w:p w:rsidR="00CE2037" w:rsidRDefault="00CE2037" w:rsidP="00DC2AF3">
      <w:pPr>
        <w:pStyle w:val="Title"/>
        <w:spacing w:before="0" w:after="0"/>
        <w:ind w:firstLine="0"/>
        <w:jc w:val="both"/>
        <w:rPr>
          <w:rFonts w:ascii="Times New Roman" w:hAnsi="Times New Roman" w:cs="Times New Roman"/>
          <w:sz w:val="20"/>
          <w:szCs w:val="20"/>
          <w:lang w:val="lv-LV"/>
        </w:rPr>
      </w:pPr>
    </w:p>
    <w:p w:rsidR="00CE2037" w:rsidRDefault="00CE2037" w:rsidP="00DC2AF3">
      <w:pPr>
        <w:pStyle w:val="Title"/>
        <w:spacing w:before="0" w:after="0"/>
        <w:ind w:firstLine="0"/>
        <w:jc w:val="both"/>
        <w:rPr>
          <w:rFonts w:ascii="Times New Roman" w:hAnsi="Times New Roman" w:cs="Times New Roman"/>
          <w:sz w:val="20"/>
          <w:szCs w:val="20"/>
          <w:lang w:val="lv-LV"/>
        </w:rPr>
      </w:pPr>
      <w:r>
        <w:rPr>
          <w:rFonts w:ascii="Times New Roman" w:hAnsi="Times New Roman" w:cs="Times New Roman"/>
          <w:sz w:val="20"/>
          <w:szCs w:val="20"/>
          <w:lang w:val="lv-LV"/>
        </w:rPr>
        <w:t>Zaiga Zamuška</w:t>
      </w:r>
    </w:p>
    <w:p w:rsidR="00CE2037" w:rsidRPr="0014091A" w:rsidRDefault="00CE2037" w:rsidP="00FD2B6A">
      <w:pPr>
        <w:pStyle w:val="Title"/>
        <w:spacing w:before="0" w:after="0"/>
        <w:ind w:firstLine="0"/>
        <w:jc w:val="both"/>
        <w:rPr>
          <w:rFonts w:ascii="Times New Roman" w:hAnsi="Times New Roman" w:cs="Times New Roman"/>
          <w:b w:val="0"/>
          <w:sz w:val="20"/>
          <w:szCs w:val="20"/>
        </w:rPr>
      </w:pPr>
      <w:r w:rsidRPr="0014091A">
        <w:rPr>
          <w:rFonts w:ascii="Times New Roman" w:hAnsi="Times New Roman" w:cs="Times New Roman"/>
          <w:b w:val="0"/>
          <w:sz w:val="20"/>
          <w:szCs w:val="20"/>
        </w:rPr>
        <w:t>Zaiga Zamuška was born in 19</w:t>
      </w:r>
      <w:r w:rsidRPr="0014091A">
        <w:rPr>
          <w:rFonts w:ascii="Times New Roman" w:hAnsi="Times New Roman" w:cs="Times New Roman"/>
          <w:b w:val="0"/>
          <w:sz w:val="20"/>
          <w:szCs w:val="20"/>
          <w:vertAlign w:val="superscript"/>
        </w:rPr>
        <w:t>th</w:t>
      </w:r>
      <w:r w:rsidRPr="0014091A">
        <w:rPr>
          <w:rFonts w:ascii="Times New Roman" w:hAnsi="Times New Roman" w:cs="Times New Roman"/>
          <w:b w:val="0"/>
          <w:sz w:val="20"/>
          <w:szCs w:val="20"/>
        </w:rPr>
        <w:t xml:space="preserve"> February 1988 in Jēkabpils.  Name of the qualification: Bachelor of Engineering Science in Materials Science, main field of study for the qualification: Textile and Clothing Technology; Riga Technical University, Riga, Latvia, 2009. Secondary School diploma earned at Jēkabpils Secondary School No 3, Jēkabpils, Latvia, 2006.  Now she is master student of the Institute of Textile Material Technologies and Design. Scientific work is connected with hemp fiber and its materials.</w:t>
      </w:r>
    </w:p>
    <w:p w:rsidR="00CE2037" w:rsidRPr="0014091A" w:rsidRDefault="00CE2037" w:rsidP="00FD2B6A">
      <w:pPr>
        <w:rPr>
          <w:sz w:val="20"/>
          <w:szCs w:val="20"/>
        </w:rPr>
      </w:pPr>
      <w:r w:rsidRPr="0014091A">
        <w:rPr>
          <w:sz w:val="20"/>
          <w:szCs w:val="20"/>
        </w:rPr>
        <w:t xml:space="preserve">In August 2008 worked as a sales person in shop “Apranga”, Riga, Latvia. </w:t>
      </w:r>
    </w:p>
    <w:p w:rsidR="00CE2037" w:rsidRDefault="00CE2037" w:rsidP="00DC2AF3">
      <w:pPr>
        <w:pStyle w:val="Title"/>
        <w:spacing w:before="0" w:after="0"/>
        <w:ind w:firstLine="0"/>
        <w:jc w:val="both"/>
        <w:rPr>
          <w:rFonts w:ascii="Times New Roman" w:hAnsi="Times New Roman" w:cs="Times New Roman"/>
          <w:sz w:val="20"/>
          <w:szCs w:val="20"/>
          <w:lang w:val="lv-LV"/>
        </w:rPr>
      </w:pPr>
    </w:p>
    <w:p w:rsidR="00CE2037" w:rsidRDefault="00CE2037" w:rsidP="00DC2AF3">
      <w:pPr>
        <w:pStyle w:val="Title"/>
        <w:spacing w:before="0" w:after="0"/>
        <w:ind w:firstLine="0"/>
        <w:jc w:val="both"/>
        <w:rPr>
          <w:rFonts w:ascii="Times New Roman" w:hAnsi="Times New Roman" w:cs="Times New Roman"/>
          <w:sz w:val="20"/>
          <w:szCs w:val="20"/>
          <w:lang w:val="lv-LV"/>
        </w:rPr>
      </w:pPr>
    </w:p>
    <w:p w:rsidR="00CE2037" w:rsidRDefault="00CE2037" w:rsidP="00DC2AF3">
      <w:pPr>
        <w:pStyle w:val="Title"/>
        <w:spacing w:before="0" w:after="0"/>
        <w:ind w:firstLine="0"/>
        <w:jc w:val="both"/>
        <w:rPr>
          <w:rFonts w:ascii="Times New Roman" w:hAnsi="Times New Roman" w:cs="Times New Roman"/>
          <w:sz w:val="20"/>
          <w:szCs w:val="20"/>
          <w:lang w:val="lv-LV"/>
        </w:rPr>
      </w:pPr>
      <w:r>
        <w:rPr>
          <w:rFonts w:ascii="Times New Roman" w:hAnsi="Times New Roman" w:cs="Times New Roman"/>
          <w:sz w:val="20"/>
          <w:szCs w:val="20"/>
          <w:lang w:val="lv-LV"/>
        </w:rPr>
        <w:t>Guntis Strazds</w:t>
      </w:r>
    </w:p>
    <w:p w:rsidR="00CE2037" w:rsidRPr="00FD2B6A" w:rsidRDefault="00CE2037" w:rsidP="00DC2AF3">
      <w:pPr>
        <w:pStyle w:val="Title"/>
        <w:spacing w:before="0" w:after="0"/>
        <w:ind w:firstLine="0"/>
        <w:jc w:val="both"/>
        <w:rPr>
          <w:rFonts w:ascii="Times New Roman" w:hAnsi="Times New Roman" w:cs="Times New Roman"/>
          <w:sz w:val="20"/>
          <w:szCs w:val="20"/>
          <w:lang w:val="lv-LV"/>
        </w:rPr>
      </w:pPr>
      <w:r w:rsidRPr="00FD2B6A">
        <w:rPr>
          <w:rFonts w:ascii="Times New Roman" w:hAnsi="Times New Roman" w:cs="Times New Roman"/>
          <w:b w:val="0"/>
          <w:sz w:val="20"/>
          <w:szCs w:val="20"/>
        </w:rPr>
        <w:t>Dr. habil. Sc. Ing Guntis Strazds has been the president of the Textile and garment industry association of Latvia since 1994. He has studied at the Riga Technical University and the St. Petersburg Textile and Design Institute. Mr. Strazds got his Dr. habil. Sc. Ing degree in textile technology in 1989. He is the author of more than 100 scientific articles. He has developed several innovative garment production technologies, including production of fireproof fabrics from fenelon fibres. His current research interests comprise use of natural fibres (flax and hemp) in the textile, construction and car production industries. He is also leading the development of a strategy for the Latvian textile industry cluster that would create a sustainable competitive position for it given the global trends. Dr. Strazds is fluent in Latvian, Russian and German languages.</w:t>
      </w:r>
    </w:p>
    <w:p w:rsidR="00CE2037" w:rsidRDefault="00CE2037" w:rsidP="00DC2AF3">
      <w:pPr>
        <w:pStyle w:val="Title"/>
        <w:spacing w:before="0" w:after="0"/>
        <w:ind w:firstLine="0"/>
        <w:jc w:val="both"/>
        <w:rPr>
          <w:rFonts w:ascii="Times New Roman" w:hAnsi="Times New Roman" w:cs="Times New Roman"/>
          <w:sz w:val="20"/>
          <w:szCs w:val="20"/>
          <w:lang w:val="lv-LV"/>
        </w:rPr>
      </w:pPr>
    </w:p>
    <w:p w:rsidR="00CE2037" w:rsidRDefault="00CE2037" w:rsidP="00DC2AF3">
      <w:pPr>
        <w:pStyle w:val="Title"/>
        <w:spacing w:before="0" w:after="0"/>
        <w:ind w:firstLine="0"/>
        <w:jc w:val="both"/>
        <w:rPr>
          <w:rFonts w:ascii="Times New Roman" w:hAnsi="Times New Roman" w:cs="Times New Roman"/>
          <w:sz w:val="20"/>
          <w:szCs w:val="20"/>
          <w:lang w:val="lv-LV"/>
        </w:rPr>
      </w:pPr>
    </w:p>
    <w:p w:rsidR="00CE2037" w:rsidRPr="00E0474B" w:rsidRDefault="00CE2037" w:rsidP="00DC2AF3">
      <w:pPr>
        <w:pStyle w:val="Title"/>
        <w:spacing w:before="0" w:after="0"/>
        <w:ind w:firstLine="0"/>
        <w:jc w:val="both"/>
        <w:rPr>
          <w:rFonts w:ascii="Times New Roman" w:hAnsi="Times New Roman" w:cs="Times New Roman"/>
          <w:sz w:val="18"/>
          <w:szCs w:val="18"/>
        </w:rPr>
      </w:pPr>
      <w:r w:rsidRPr="00E0474B">
        <w:rPr>
          <w:rFonts w:ascii="Times New Roman" w:hAnsi="Times New Roman" w:cs="Times New Roman"/>
          <w:sz w:val="18"/>
          <w:szCs w:val="18"/>
          <w:lang w:val="lv-LV"/>
        </w:rPr>
        <w:t xml:space="preserve">Baltina I., </w:t>
      </w:r>
      <w:r w:rsidRPr="00E0474B">
        <w:rPr>
          <w:rFonts w:ascii="Times New Roman" w:hAnsi="Times New Roman" w:cs="Times New Roman"/>
          <w:sz w:val="18"/>
          <w:szCs w:val="18"/>
          <w:lang w:val="cs-CZ"/>
        </w:rPr>
        <w:t>Zamushka Z, Strazds G.</w:t>
      </w:r>
      <w:r w:rsidRPr="00E0474B">
        <w:rPr>
          <w:rFonts w:ascii="Times New Roman" w:hAnsi="Times New Roman" w:cs="Times New Roman"/>
          <w:sz w:val="18"/>
          <w:szCs w:val="18"/>
          <w:lang w:val="lv-LV"/>
        </w:rPr>
        <w:t xml:space="preserve"> L</w:t>
      </w:r>
      <w:r w:rsidRPr="00E0474B">
        <w:rPr>
          <w:rFonts w:ascii="Times New Roman" w:hAnsi="Times New Roman" w:cs="Times New Roman"/>
          <w:sz w:val="18"/>
          <w:szCs w:val="18"/>
        </w:rPr>
        <w:t>atvian Hemp Fiber Quality</w:t>
      </w:r>
    </w:p>
    <w:p w:rsidR="00CE2037" w:rsidRPr="000D10D2" w:rsidRDefault="00CE2037" w:rsidP="00DC2AF3">
      <w:pPr>
        <w:pStyle w:val="Title"/>
        <w:spacing w:before="0" w:after="0"/>
        <w:ind w:firstLine="0"/>
        <w:jc w:val="both"/>
        <w:rPr>
          <w:rFonts w:ascii="Times New Roman" w:hAnsi="Times New Roman" w:cs="Times New Roman"/>
          <w:sz w:val="18"/>
          <w:szCs w:val="18"/>
        </w:rPr>
      </w:pPr>
    </w:p>
    <w:p w:rsidR="00CE2037" w:rsidRPr="00E0474B" w:rsidRDefault="00CE2037" w:rsidP="000D10D2">
      <w:pPr>
        <w:ind w:firstLine="284"/>
        <w:rPr>
          <w:i/>
          <w:color w:val="000000"/>
          <w:sz w:val="18"/>
          <w:szCs w:val="18"/>
          <w:lang w:eastAsia="lv-LV"/>
        </w:rPr>
      </w:pPr>
      <w:r w:rsidRPr="00E0474B">
        <w:rPr>
          <w:i/>
          <w:sz w:val="18"/>
          <w:szCs w:val="18"/>
        </w:rPr>
        <w:t>Every year  more</w:t>
      </w:r>
      <w:r w:rsidRPr="00E0474B">
        <w:rPr>
          <w:i/>
          <w:color w:val="000000"/>
          <w:sz w:val="18"/>
          <w:szCs w:val="18"/>
          <w:lang w:eastAsia="lv-LV"/>
        </w:rPr>
        <w:t xml:space="preserve"> and more people focus on healthy, green and environmentally friendly lifestyle. Environmentally friendly lifestyle does not mean only that people use only natural products but that attention is put also on production processes. The natural fiber that stands out with its own properties and whose production process does not require the use of chemicals is hemp. More and more countries starts to cultivate hemp because they do not require any particular climatic conditions, they are easy to grow and easy to harvest them. Hemp fibers are used both for traditional textiles and technical textiles. </w:t>
      </w:r>
      <w:r w:rsidRPr="00E0474B">
        <w:rPr>
          <w:i/>
          <w:sz w:val="18"/>
          <w:szCs w:val="18"/>
        </w:rPr>
        <w:t>Latvian climate is suitable for the hemp  fiber production.</w:t>
      </w:r>
      <w:r w:rsidRPr="00E0474B">
        <w:rPr>
          <w:i/>
          <w:color w:val="000000"/>
          <w:sz w:val="18"/>
          <w:szCs w:val="18"/>
          <w:lang w:eastAsia="lv-LV"/>
        </w:rPr>
        <w:t xml:space="preserve"> Latvian grown hemp fiber and its properties were investigated in the Textile Material Scientific laboratory of Riga Technical University and its properties compared with the same variety of hemp fiber properties, grown in Germany and used in the textile industry. Such properties as fiber linear density, length, flexibility, stress - strain curves, shive quantity and colour were examined. It was found that the Latvian fiber in virtually all indicators overcomes Germany grew fiber quality. Latvian grown fiber linear density - 19.95 tex, the average length - 558mm, flexibility - 29.3 mm, tensile strength - 129.6N, elongation at break - 2.08</w:t>
      </w:r>
      <w:r w:rsidRPr="00E0474B">
        <w:rPr>
          <w:i/>
          <w:color w:val="000000"/>
          <w:sz w:val="18"/>
          <w:szCs w:val="18"/>
          <w:lang w:val="en-US" w:eastAsia="lv-LV"/>
        </w:rPr>
        <w:t>%</w:t>
      </w:r>
      <w:r w:rsidRPr="00E0474B">
        <w:rPr>
          <w:i/>
          <w:color w:val="000000"/>
          <w:sz w:val="18"/>
          <w:szCs w:val="18"/>
          <w:lang w:eastAsia="lv-LV"/>
        </w:rPr>
        <w:t>, shive mass quantity - 9%.Comparatively in Germany grown fiber average properties: the linear density - 25.2 tex, length - 221mm, flexibility - 22.1mm, tensile strength - 83.9N, elongation at break - 1.49</w:t>
      </w:r>
      <w:r w:rsidRPr="00E0474B">
        <w:rPr>
          <w:i/>
          <w:color w:val="000000"/>
          <w:sz w:val="18"/>
          <w:szCs w:val="18"/>
          <w:lang w:val="en-US" w:eastAsia="lv-LV"/>
        </w:rPr>
        <w:t>%</w:t>
      </w:r>
      <w:r w:rsidRPr="00E0474B">
        <w:rPr>
          <w:i/>
          <w:color w:val="000000"/>
          <w:sz w:val="18"/>
          <w:szCs w:val="18"/>
          <w:lang w:eastAsia="lv-LV"/>
        </w:rPr>
        <w:t>, shive mass quantity - 15.1%. Only Latvian-grown hemp fibers are more gray, dark gray and rare - a yellowish colour, which is worse than for the hemp cultivated in Germany. The analysis of hemp cultivation and use trends in the world and Europe, as well as taking into account the experimental results, we conclude that hemp cultivation and processing in Latvia have good perspectives.</w:t>
      </w:r>
    </w:p>
    <w:p w:rsidR="00CE2037" w:rsidRDefault="00CE2037" w:rsidP="00DC2AF3">
      <w:pPr>
        <w:rPr>
          <w:sz w:val="18"/>
          <w:szCs w:val="18"/>
        </w:rPr>
      </w:pPr>
    </w:p>
    <w:p w:rsidR="00CE2037" w:rsidRDefault="00CE2037" w:rsidP="00DC2AF3">
      <w:pPr>
        <w:rPr>
          <w:sz w:val="18"/>
          <w:szCs w:val="18"/>
        </w:rPr>
      </w:pPr>
    </w:p>
    <w:p w:rsidR="00CE2037" w:rsidRPr="00E0474B" w:rsidRDefault="00CE2037" w:rsidP="00DC2AF3">
      <w:pPr>
        <w:rPr>
          <w:b/>
          <w:sz w:val="18"/>
          <w:szCs w:val="18"/>
          <w:lang w:val="ru-RU"/>
        </w:rPr>
      </w:pPr>
      <w:r w:rsidRPr="00E0474B">
        <w:rPr>
          <w:b/>
          <w:sz w:val="18"/>
          <w:szCs w:val="18"/>
          <w:lang w:val="ru-RU"/>
        </w:rPr>
        <w:t>Балтыня И., Замушка З., Страздс Г. Отценка качества волокон пеньки выращенных в Латвии</w:t>
      </w:r>
    </w:p>
    <w:p w:rsidR="00CE2037" w:rsidRPr="00E0474B" w:rsidRDefault="00CE2037" w:rsidP="003C19A9">
      <w:pPr>
        <w:rPr>
          <w:i/>
          <w:color w:val="000000"/>
          <w:sz w:val="18"/>
          <w:szCs w:val="18"/>
          <w:lang w:val="ru-RU" w:eastAsia="lv-LV"/>
        </w:rPr>
      </w:pPr>
      <w:r w:rsidRPr="00E0474B">
        <w:rPr>
          <w:i/>
          <w:color w:val="000000"/>
          <w:sz w:val="18"/>
          <w:szCs w:val="18"/>
          <w:lang w:val="ru-RU" w:eastAsia="lv-LV"/>
        </w:rPr>
        <w:t>С каждым годом больше и больше людей стремятся к здоровому, экологически чистому образу жизни и дружелюбному отношению к окружающей среде.  Дружелюбное отношение к окружающей среде означает, что используется не только натуральные продукты, но внимание уделяется и к процессу производства. Волокна пеньки отличаются своими хорошими свойствами и в процессе выращивания которых не используются химикаты. Выращиванию волокон пеньки уделяют особое внимание и потому, что они  не требуют особых климатических условий. Во всем мире растет применение волокон пеньки как в традиционном текстиле, так и в техническом текстиле. Климат Латвии подходит для выращивания волокон пеньки. В Лаборатории текстильных материалов при Рижском Техническом университете были исследованы свойства волокон пеньки выращенных в Латвии и сравнены со свойствами пеньки выращенных в Германии того же сорта. Были определены такие свойства как линейная плотность, длина, гибкость, прочность, удлинение в момент разрыва, содержание костры и цвет волокон. Было установлено, что почти все показатели Латвийской пеньки лучше. Показатели пеньки выращенных в Латвии</w:t>
      </w:r>
      <w:r w:rsidRPr="00E0474B">
        <w:rPr>
          <w:i/>
          <w:color w:val="000000"/>
          <w:sz w:val="18"/>
          <w:szCs w:val="18"/>
          <w:lang w:val="lv-LV" w:eastAsia="lv-LV"/>
        </w:rPr>
        <w:t>:</w:t>
      </w:r>
      <w:r w:rsidRPr="00E0474B">
        <w:rPr>
          <w:i/>
          <w:color w:val="000000"/>
          <w:sz w:val="18"/>
          <w:szCs w:val="18"/>
          <w:lang w:val="ru-RU" w:eastAsia="lv-LV"/>
        </w:rPr>
        <w:t xml:space="preserve"> линейная плотность - </w:t>
      </w:r>
      <w:r w:rsidRPr="00E0474B">
        <w:rPr>
          <w:i/>
          <w:sz w:val="18"/>
          <w:szCs w:val="18"/>
          <w:lang w:val="lv-LV"/>
        </w:rPr>
        <w:t>19.95 tex</w:t>
      </w:r>
      <w:r w:rsidRPr="00E0474B">
        <w:rPr>
          <w:i/>
          <w:sz w:val="18"/>
          <w:szCs w:val="18"/>
          <w:lang w:val="ru-RU"/>
        </w:rPr>
        <w:t>, длина</w:t>
      </w:r>
      <w:r w:rsidRPr="00E0474B">
        <w:rPr>
          <w:i/>
          <w:color w:val="000000"/>
          <w:sz w:val="18"/>
          <w:szCs w:val="18"/>
          <w:lang w:val="ru-RU" w:eastAsia="lv-LV"/>
        </w:rPr>
        <w:t xml:space="preserve"> </w:t>
      </w:r>
      <w:r w:rsidRPr="00E0474B">
        <w:rPr>
          <w:i/>
          <w:sz w:val="18"/>
          <w:szCs w:val="18"/>
          <w:lang w:val="lv-LV"/>
        </w:rPr>
        <w:t>– 558mm</w:t>
      </w:r>
      <w:r w:rsidRPr="00E0474B">
        <w:rPr>
          <w:i/>
          <w:sz w:val="18"/>
          <w:szCs w:val="18"/>
          <w:lang w:val="ru-RU"/>
        </w:rPr>
        <w:t xml:space="preserve">, </w:t>
      </w:r>
      <w:r w:rsidRPr="00E0474B">
        <w:rPr>
          <w:i/>
          <w:color w:val="000000"/>
          <w:sz w:val="18"/>
          <w:szCs w:val="18"/>
          <w:lang w:val="ru-RU" w:eastAsia="lv-LV"/>
        </w:rPr>
        <w:t xml:space="preserve">гибкость - </w:t>
      </w:r>
      <w:r w:rsidRPr="00E0474B">
        <w:rPr>
          <w:i/>
          <w:sz w:val="18"/>
          <w:szCs w:val="18"/>
          <w:lang w:val="lv-LV"/>
        </w:rPr>
        <w:t>29,3mm</w:t>
      </w:r>
      <w:r w:rsidRPr="00E0474B">
        <w:rPr>
          <w:i/>
          <w:sz w:val="18"/>
          <w:szCs w:val="18"/>
          <w:lang w:val="ru-RU"/>
        </w:rPr>
        <w:t xml:space="preserve">, разрывная прочность  </w:t>
      </w:r>
      <w:r w:rsidRPr="00E0474B">
        <w:rPr>
          <w:i/>
          <w:sz w:val="18"/>
          <w:szCs w:val="18"/>
          <w:lang w:val="lv-LV"/>
        </w:rPr>
        <w:t>–129.6N,</w:t>
      </w:r>
      <w:r w:rsidRPr="00E0474B">
        <w:rPr>
          <w:i/>
          <w:sz w:val="18"/>
          <w:szCs w:val="18"/>
          <w:lang w:val="ru-RU"/>
        </w:rPr>
        <w:t xml:space="preserve"> </w:t>
      </w:r>
      <w:r w:rsidRPr="00E0474B">
        <w:rPr>
          <w:i/>
          <w:color w:val="000000"/>
          <w:sz w:val="18"/>
          <w:szCs w:val="18"/>
          <w:lang w:val="ru-RU" w:eastAsia="lv-LV"/>
        </w:rPr>
        <w:t xml:space="preserve">удлинение в моменте разрыва - </w:t>
      </w:r>
      <w:r w:rsidRPr="00E0474B">
        <w:rPr>
          <w:i/>
          <w:sz w:val="18"/>
          <w:szCs w:val="18"/>
          <w:lang w:val="lv-LV"/>
        </w:rPr>
        <w:t>2.08</w:t>
      </w:r>
      <w:r w:rsidRPr="00E0474B">
        <w:rPr>
          <w:i/>
          <w:sz w:val="18"/>
          <w:szCs w:val="18"/>
          <w:lang w:val="ru-RU"/>
        </w:rPr>
        <w:t xml:space="preserve">%, </w:t>
      </w:r>
      <w:r w:rsidRPr="00E0474B">
        <w:rPr>
          <w:i/>
          <w:color w:val="000000"/>
          <w:sz w:val="18"/>
          <w:szCs w:val="18"/>
          <w:lang w:val="ru-RU" w:eastAsia="lv-LV"/>
        </w:rPr>
        <w:t xml:space="preserve">содержание костры - </w:t>
      </w:r>
      <w:r w:rsidRPr="00E0474B">
        <w:rPr>
          <w:i/>
          <w:sz w:val="18"/>
          <w:szCs w:val="18"/>
          <w:lang w:val="lv-LV"/>
        </w:rPr>
        <w:t>9%.</w:t>
      </w:r>
      <w:r w:rsidRPr="00E0474B">
        <w:rPr>
          <w:i/>
          <w:sz w:val="18"/>
          <w:szCs w:val="18"/>
          <w:lang w:val="ru-RU"/>
        </w:rPr>
        <w:t xml:space="preserve"> Для сравнения показатели волокон </w:t>
      </w:r>
      <w:r w:rsidRPr="00E0474B">
        <w:rPr>
          <w:i/>
          <w:color w:val="000000"/>
          <w:sz w:val="18"/>
          <w:szCs w:val="18"/>
          <w:lang w:val="ru-RU" w:eastAsia="lv-LV"/>
        </w:rPr>
        <w:t>пеньки выращенных в Германии</w:t>
      </w:r>
      <w:r w:rsidRPr="00E0474B">
        <w:rPr>
          <w:i/>
          <w:sz w:val="18"/>
          <w:szCs w:val="18"/>
          <w:lang w:val="ru-RU"/>
        </w:rPr>
        <w:t xml:space="preserve">: </w:t>
      </w:r>
      <w:r w:rsidRPr="00E0474B">
        <w:rPr>
          <w:i/>
          <w:color w:val="000000"/>
          <w:sz w:val="18"/>
          <w:szCs w:val="18"/>
          <w:lang w:val="ru-RU" w:eastAsia="lv-LV"/>
        </w:rPr>
        <w:t xml:space="preserve">линейная плотность - </w:t>
      </w:r>
      <w:r w:rsidRPr="00E0474B">
        <w:rPr>
          <w:i/>
          <w:sz w:val="18"/>
          <w:szCs w:val="18"/>
          <w:lang w:val="lv-LV"/>
        </w:rPr>
        <w:t>25.2 tex</w:t>
      </w:r>
      <w:r w:rsidRPr="00E0474B">
        <w:rPr>
          <w:i/>
          <w:sz w:val="18"/>
          <w:szCs w:val="18"/>
          <w:lang w:val="ru-RU"/>
        </w:rPr>
        <w:t>, длина</w:t>
      </w:r>
      <w:r w:rsidRPr="00E0474B">
        <w:rPr>
          <w:i/>
          <w:color w:val="000000"/>
          <w:sz w:val="18"/>
          <w:szCs w:val="18"/>
          <w:lang w:val="ru-RU" w:eastAsia="lv-LV"/>
        </w:rPr>
        <w:t xml:space="preserve"> </w:t>
      </w:r>
      <w:r w:rsidRPr="00E0474B">
        <w:rPr>
          <w:i/>
          <w:sz w:val="18"/>
          <w:szCs w:val="18"/>
          <w:lang w:val="lv-LV"/>
        </w:rPr>
        <w:t xml:space="preserve">– </w:t>
      </w:r>
      <w:r w:rsidRPr="00E0474B">
        <w:rPr>
          <w:i/>
          <w:sz w:val="18"/>
          <w:szCs w:val="18"/>
          <w:lang w:val="ru-RU"/>
        </w:rPr>
        <w:t>221</w:t>
      </w:r>
      <w:r w:rsidRPr="00E0474B">
        <w:rPr>
          <w:i/>
          <w:sz w:val="18"/>
          <w:szCs w:val="18"/>
          <w:lang w:val="lv-LV"/>
        </w:rPr>
        <w:t>mm</w:t>
      </w:r>
      <w:r w:rsidRPr="00E0474B">
        <w:rPr>
          <w:i/>
          <w:sz w:val="18"/>
          <w:szCs w:val="18"/>
          <w:lang w:val="ru-RU"/>
        </w:rPr>
        <w:t xml:space="preserve">, </w:t>
      </w:r>
      <w:r w:rsidRPr="00E0474B">
        <w:rPr>
          <w:i/>
          <w:color w:val="000000"/>
          <w:sz w:val="18"/>
          <w:szCs w:val="18"/>
          <w:lang w:val="ru-RU" w:eastAsia="lv-LV"/>
        </w:rPr>
        <w:t>гибкость – 22.1</w:t>
      </w:r>
      <w:r w:rsidRPr="00E0474B">
        <w:rPr>
          <w:i/>
          <w:sz w:val="18"/>
          <w:szCs w:val="18"/>
          <w:lang w:val="lv-LV"/>
        </w:rPr>
        <w:t>mm</w:t>
      </w:r>
      <w:r w:rsidRPr="00E0474B">
        <w:rPr>
          <w:i/>
          <w:sz w:val="18"/>
          <w:szCs w:val="18"/>
          <w:lang w:val="ru-RU"/>
        </w:rPr>
        <w:t xml:space="preserve">, разрывная прочность  </w:t>
      </w:r>
      <w:r w:rsidRPr="00E0474B">
        <w:rPr>
          <w:i/>
          <w:sz w:val="18"/>
          <w:szCs w:val="18"/>
          <w:lang w:val="lv-LV"/>
        </w:rPr>
        <w:t>–</w:t>
      </w:r>
      <w:r w:rsidRPr="00E0474B">
        <w:rPr>
          <w:i/>
          <w:sz w:val="18"/>
          <w:szCs w:val="18"/>
          <w:lang w:val="ru-RU"/>
        </w:rPr>
        <w:t xml:space="preserve"> 83.9</w:t>
      </w:r>
      <w:r w:rsidRPr="00E0474B">
        <w:rPr>
          <w:i/>
          <w:sz w:val="18"/>
          <w:szCs w:val="18"/>
          <w:lang w:val="lv-LV"/>
        </w:rPr>
        <w:t>N,</w:t>
      </w:r>
      <w:r w:rsidRPr="00E0474B">
        <w:rPr>
          <w:i/>
          <w:sz w:val="18"/>
          <w:szCs w:val="18"/>
          <w:lang w:val="ru-RU"/>
        </w:rPr>
        <w:t xml:space="preserve"> </w:t>
      </w:r>
      <w:r w:rsidRPr="00E0474B">
        <w:rPr>
          <w:i/>
          <w:color w:val="000000"/>
          <w:sz w:val="18"/>
          <w:szCs w:val="18"/>
          <w:lang w:val="ru-RU" w:eastAsia="lv-LV"/>
        </w:rPr>
        <w:t>удлинение в моменте разрыва – 1.49</w:t>
      </w:r>
      <w:r w:rsidRPr="00E0474B">
        <w:rPr>
          <w:i/>
          <w:sz w:val="18"/>
          <w:szCs w:val="18"/>
          <w:lang w:val="ru-RU"/>
        </w:rPr>
        <w:t xml:space="preserve">%, </w:t>
      </w:r>
      <w:r w:rsidRPr="00E0474B">
        <w:rPr>
          <w:i/>
          <w:color w:val="000000"/>
          <w:sz w:val="18"/>
          <w:szCs w:val="18"/>
          <w:lang w:val="ru-RU" w:eastAsia="lv-LV"/>
        </w:rPr>
        <w:t>содержание костры – 15.1</w:t>
      </w:r>
      <w:r w:rsidRPr="00E0474B">
        <w:rPr>
          <w:i/>
          <w:sz w:val="18"/>
          <w:szCs w:val="18"/>
          <w:lang w:val="lv-LV"/>
        </w:rPr>
        <w:t>%.</w:t>
      </w:r>
      <w:r w:rsidRPr="00E0474B">
        <w:rPr>
          <w:i/>
          <w:sz w:val="18"/>
          <w:szCs w:val="18"/>
          <w:lang w:val="ru-RU"/>
        </w:rPr>
        <w:t xml:space="preserve"> Только цвет волокон Латвии был более серый,  по сравнению с желтоватым цветом волокон Германии. Анализируя тенденции применения волокон пеньки во всем мире и в Европе, а также учитывая результаты исследований, можно сделать вывод, что  выращивание пеньки в  Латвии хорошие перспективы. </w:t>
      </w:r>
    </w:p>
    <w:p w:rsidR="00CE2037" w:rsidRPr="00CE5ADD" w:rsidRDefault="00CE2037" w:rsidP="00DC2AF3">
      <w:pPr>
        <w:rPr>
          <w:b/>
          <w:sz w:val="18"/>
          <w:szCs w:val="18"/>
          <w:lang w:val="ru-RU"/>
        </w:rPr>
      </w:pPr>
    </w:p>
    <w:sectPr w:rsidR="00CE2037" w:rsidRPr="00CE5ADD" w:rsidSect="00753EFC">
      <w:type w:val="continuous"/>
      <w:pgSz w:w="11906" w:h="16838" w:code="9"/>
      <w:pgMar w:top="1134" w:right="851" w:bottom="1134" w:left="851" w:header="709" w:footer="709" w:gutter="0"/>
      <w:cols w:num="2" w:space="284"/>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2037" w:rsidRDefault="00CE2037">
      <w:r>
        <w:separator/>
      </w:r>
    </w:p>
  </w:endnote>
  <w:endnote w:type="continuationSeparator" w:id="1">
    <w:p w:rsidR="00CE2037" w:rsidRDefault="00CE203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20002A87" w:usb1="80000000" w:usb2="00000008" w:usb3="00000000" w:csb0="000001FF" w:csb1="00000000"/>
  </w:font>
  <w:font w:name="Courier New">
    <w:panose1 w:val="02070309020205020404"/>
    <w:charset w:val="BA"/>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20002A87" w:usb1="80000000" w:usb2="00000008" w:usb3="00000000" w:csb0="000001FF" w:csb1="00000000"/>
  </w:font>
  <w:font w:name="Cambria">
    <w:panose1 w:val="02040503050406030204"/>
    <w:charset w:val="BA"/>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BA"/>
    <w:family w:val="swiss"/>
    <w:pitch w:val="variable"/>
    <w:sig w:usb0="61002A87" w:usb1="80000000" w:usb2="00000008" w:usb3="00000000" w:csb0="000101FF" w:csb1="00000000"/>
  </w:font>
  <w:font w:name="Verdana">
    <w:panose1 w:val="020B0604030504040204"/>
    <w:charset w:val="BA"/>
    <w:family w:val="swiss"/>
    <w:pitch w:val="variable"/>
    <w:sig w:usb0="20000287" w:usb1="00000000" w:usb2="00000000" w:usb3="00000000" w:csb0="0000019F" w:csb1="00000000"/>
  </w:font>
  <w:font w:name="Calibri">
    <w:panose1 w:val="020F0502020204030204"/>
    <w:charset w:val="BA"/>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2037" w:rsidRDefault="00CE2037">
      <w:r>
        <w:separator/>
      </w:r>
    </w:p>
  </w:footnote>
  <w:footnote w:type="continuationSeparator" w:id="1">
    <w:p w:rsidR="00CE2037" w:rsidRDefault="00CE20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037" w:rsidRPr="00CA7202" w:rsidRDefault="00CE2037">
    <w:pPr>
      <w:pStyle w:val="Header"/>
      <w:jc w:val="center"/>
      <w:rPr>
        <w:sz w:val="22"/>
        <w:szCs w:val="22"/>
        <w:lang w:val="lv-LV"/>
      </w:rPr>
    </w:pPr>
    <w:r>
      <w:rPr>
        <w:sz w:val="22"/>
        <w:szCs w:val="22"/>
        <w:lang w:val="lv-LV"/>
      </w:rPr>
      <w:t>Lapas galveni (</w:t>
    </w:r>
    <w:r w:rsidRPr="00C228B4">
      <w:rPr>
        <w:i/>
        <w:sz w:val="22"/>
        <w:szCs w:val="22"/>
        <w:lang w:val="lv-LV"/>
      </w:rPr>
      <w:t>header</w:t>
    </w:r>
    <w:r>
      <w:rPr>
        <w:sz w:val="22"/>
        <w:szCs w:val="22"/>
        <w:lang w:val="lv-LV"/>
      </w:rPr>
      <w:t>) atstāj neizmantotu</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70E9C"/>
    <w:multiLevelType w:val="hybridMultilevel"/>
    <w:tmpl w:val="472824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8D339EF"/>
    <w:multiLevelType w:val="hybridMultilevel"/>
    <w:tmpl w:val="B2505E44"/>
    <w:lvl w:ilvl="0" w:tplc="3CEA4E0C">
      <w:start w:val="1"/>
      <w:numFmt w:val="decimal"/>
      <w:lvlText w:val="%1."/>
      <w:lvlJc w:val="left"/>
      <w:pPr>
        <w:ind w:left="930" w:hanging="360"/>
      </w:pPr>
      <w:rPr>
        <w:rFonts w:cs="Times New Roman" w:hint="default"/>
      </w:rPr>
    </w:lvl>
    <w:lvl w:ilvl="1" w:tplc="04090019" w:tentative="1">
      <w:start w:val="1"/>
      <w:numFmt w:val="lowerLetter"/>
      <w:lvlText w:val="%2."/>
      <w:lvlJc w:val="left"/>
      <w:pPr>
        <w:ind w:left="1650" w:hanging="360"/>
      </w:pPr>
      <w:rPr>
        <w:rFonts w:cs="Times New Roman"/>
      </w:rPr>
    </w:lvl>
    <w:lvl w:ilvl="2" w:tplc="0409001B" w:tentative="1">
      <w:start w:val="1"/>
      <w:numFmt w:val="lowerRoman"/>
      <w:lvlText w:val="%3."/>
      <w:lvlJc w:val="right"/>
      <w:pPr>
        <w:ind w:left="2370" w:hanging="180"/>
      </w:pPr>
      <w:rPr>
        <w:rFonts w:cs="Times New Roman"/>
      </w:rPr>
    </w:lvl>
    <w:lvl w:ilvl="3" w:tplc="0409000F" w:tentative="1">
      <w:start w:val="1"/>
      <w:numFmt w:val="decimal"/>
      <w:lvlText w:val="%4."/>
      <w:lvlJc w:val="left"/>
      <w:pPr>
        <w:ind w:left="3090" w:hanging="360"/>
      </w:pPr>
      <w:rPr>
        <w:rFonts w:cs="Times New Roman"/>
      </w:rPr>
    </w:lvl>
    <w:lvl w:ilvl="4" w:tplc="04090019" w:tentative="1">
      <w:start w:val="1"/>
      <w:numFmt w:val="lowerLetter"/>
      <w:lvlText w:val="%5."/>
      <w:lvlJc w:val="left"/>
      <w:pPr>
        <w:ind w:left="3810" w:hanging="360"/>
      </w:pPr>
      <w:rPr>
        <w:rFonts w:cs="Times New Roman"/>
      </w:rPr>
    </w:lvl>
    <w:lvl w:ilvl="5" w:tplc="0409001B" w:tentative="1">
      <w:start w:val="1"/>
      <w:numFmt w:val="lowerRoman"/>
      <w:lvlText w:val="%6."/>
      <w:lvlJc w:val="right"/>
      <w:pPr>
        <w:ind w:left="4530" w:hanging="180"/>
      </w:pPr>
      <w:rPr>
        <w:rFonts w:cs="Times New Roman"/>
      </w:rPr>
    </w:lvl>
    <w:lvl w:ilvl="6" w:tplc="0409000F" w:tentative="1">
      <w:start w:val="1"/>
      <w:numFmt w:val="decimal"/>
      <w:lvlText w:val="%7."/>
      <w:lvlJc w:val="left"/>
      <w:pPr>
        <w:ind w:left="5250" w:hanging="360"/>
      </w:pPr>
      <w:rPr>
        <w:rFonts w:cs="Times New Roman"/>
      </w:rPr>
    </w:lvl>
    <w:lvl w:ilvl="7" w:tplc="04090019" w:tentative="1">
      <w:start w:val="1"/>
      <w:numFmt w:val="lowerLetter"/>
      <w:lvlText w:val="%8."/>
      <w:lvlJc w:val="left"/>
      <w:pPr>
        <w:ind w:left="5970" w:hanging="360"/>
      </w:pPr>
      <w:rPr>
        <w:rFonts w:cs="Times New Roman"/>
      </w:rPr>
    </w:lvl>
    <w:lvl w:ilvl="8" w:tplc="0409001B" w:tentative="1">
      <w:start w:val="1"/>
      <w:numFmt w:val="lowerRoman"/>
      <w:lvlText w:val="%9."/>
      <w:lvlJc w:val="right"/>
      <w:pPr>
        <w:ind w:left="6690" w:hanging="180"/>
      </w:pPr>
      <w:rPr>
        <w:rFonts w:cs="Times New Roman"/>
      </w:rPr>
    </w:lvl>
  </w:abstractNum>
  <w:abstractNum w:abstractNumId="2">
    <w:nsid w:val="10D566E8"/>
    <w:multiLevelType w:val="hybridMultilevel"/>
    <w:tmpl w:val="1B1EAFE0"/>
    <w:lvl w:ilvl="0" w:tplc="0426000F">
      <w:start w:val="1"/>
      <w:numFmt w:val="decimal"/>
      <w:lvlText w:val="%1."/>
      <w:lvlJc w:val="left"/>
      <w:pPr>
        <w:tabs>
          <w:tab w:val="num" w:pos="720"/>
        </w:tabs>
        <w:ind w:left="720" w:hanging="360"/>
      </w:pPr>
      <w:rPr>
        <w:rFonts w:cs="Times New Roman" w:hint="default"/>
      </w:rPr>
    </w:lvl>
    <w:lvl w:ilvl="1" w:tplc="35B6FDA6">
      <w:numFmt w:val="bullet"/>
      <w:lvlText w:val="-"/>
      <w:lvlJc w:val="left"/>
      <w:pPr>
        <w:ind w:left="1440" w:hanging="360"/>
      </w:pPr>
      <w:rPr>
        <w:rFonts w:ascii="Times New Roman" w:eastAsia="Times New Roman" w:hAnsi="Times New Roman" w:hint="default"/>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3">
    <w:nsid w:val="16282E44"/>
    <w:multiLevelType w:val="hybridMultilevel"/>
    <w:tmpl w:val="5760976A"/>
    <w:lvl w:ilvl="0" w:tplc="8916BB3C">
      <w:start w:val="1"/>
      <w:numFmt w:val="decimal"/>
      <w:lvlText w:val="%1."/>
      <w:lvlJc w:val="left"/>
      <w:pPr>
        <w:tabs>
          <w:tab w:val="num" w:pos="720"/>
        </w:tabs>
        <w:ind w:left="720" w:hanging="360"/>
      </w:pPr>
      <w:rPr>
        <w:rFonts w:cs="Times New Roman"/>
      </w:rPr>
    </w:lvl>
    <w:lvl w:ilvl="1" w:tplc="A774852E" w:tentative="1">
      <w:start w:val="1"/>
      <w:numFmt w:val="lowerLetter"/>
      <w:lvlText w:val="%2."/>
      <w:lvlJc w:val="left"/>
      <w:pPr>
        <w:tabs>
          <w:tab w:val="num" w:pos="1440"/>
        </w:tabs>
        <w:ind w:left="1440" w:hanging="360"/>
      </w:pPr>
      <w:rPr>
        <w:rFonts w:cs="Times New Roman"/>
      </w:rPr>
    </w:lvl>
    <w:lvl w:ilvl="2" w:tplc="C556E982" w:tentative="1">
      <w:start w:val="1"/>
      <w:numFmt w:val="lowerRoman"/>
      <w:lvlText w:val="%3."/>
      <w:lvlJc w:val="right"/>
      <w:pPr>
        <w:tabs>
          <w:tab w:val="num" w:pos="2160"/>
        </w:tabs>
        <w:ind w:left="2160" w:hanging="180"/>
      </w:pPr>
      <w:rPr>
        <w:rFonts w:cs="Times New Roman"/>
      </w:rPr>
    </w:lvl>
    <w:lvl w:ilvl="3" w:tplc="DD768FD6" w:tentative="1">
      <w:start w:val="1"/>
      <w:numFmt w:val="decimal"/>
      <w:lvlText w:val="%4."/>
      <w:lvlJc w:val="left"/>
      <w:pPr>
        <w:tabs>
          <w:tab w:val="num" w:pos="2880"/>
        </w:tabs>
        <w:ind w:left="2880" w:hanging="360"/>
      </w:pPr>
      <w:rPr>
        <w:rFonts w:cs="Times New Roman"/>
      </w:rPr>
    </w:lvl>
    <w:lvl w:ilvl="4" w:tplc="A3FC66B4" w:tentative="1">
      <w:start w:val="1"/>
      <w:numFmt w:val="lowerLetter"/>
      <w:lvlText w:val="%5."/>
      <w:lvlJc w:val="left"/>
      <w:pPr>
        <w:tabs>
          <w:tab w:val="num" w:pos="3600"/>
        </w:tabs>
        <w:ind w:left="3600" w:hanging="360"/>
      </w:pPr>
      <w:rPr>
        <w:rFonts w:cs="Times New Roman"/>
      </w:rPr>
    </w:lvl>
    <w:lvl w:ilvl="5" w:tplc="602851BA" w:tentative="1">
      <w:start w:val="1"/>
      <w:numFmt w:val="lowerRoman"/>
      <w:lvlText w:val="%6."/>
      <w:lvlJc w:val="right"/>
      <w:pPr>
        <w:tabs>
          <w:tab w:val="num" w:pos="4320"/>
        </w:tabs>
        <w:ind w:left="4320" w:hanging="180"/>
      </w:pPr>
      <w:rPr>
        <w:rFonts w:cs="Times New Roman"/>
      </w:rPr>
    </w:lvl>
    <w:lvl w:ilvl="6" w:tplc="E25A1D82" w:tentative="1">
      <w:start w:val="1"/>
      <w:numFmt w:val="decimal"/>
      <w:lvlText w:val="%7."/>
      <w:lvlJc w:val="left"/>
      <w:pPr>
        <w:tabs>
          <w:tab w:val="num" w:pos="5040"/>
        </w:tabs>
        <w:ind w:left="5040" w:hanging="360"/>
      </w:pPr>
      <w:rPr>
        <w:rFonts w:cs="Times New Roman"/>
      </w:rPr>
    </w:lvl>
    <w:lvl w:ilvl="7" w:tplc="632E6344" w:tentative="1">
      <w:start w:val="1"/>
      <w:numFmt w:val="lowerLetter"/>
      <w:lvlText w:val="%8."/>
      <w:lvlJc w:val="left"/>
      <w:pPr>
        <w:tabs>
          <w:tab w:val="num" w:pos="5760"/>
        </w:tabs>
        <w:ind w:left="5760" w:hanging="360"/>
      </w:pPr>
      <w:rPr>
        <w:rFonts w:cs="Times New Roman"/>
      </w:rPr>
    </w:lvl>
    <w:lvl w:ilvl="8" w:tplc="AE6E1D88" w:tentative="1">
      <w:start w:val="1"/>
      <w:numFmt w:val="lowerRoman"/>
      <w:lvlText w:val="%9."/>
      <w:lvlJc w:val="right"/>
      <w:pPr>
        <w:tabs>
          <w:tab w:val="num" w:pos="6480"/>
        </w:tabs>
        <w:ind w:left="6480" w:hanging="180"/>
      </w:pPr>
      <w:rPr>
        <w:rFonts w:cs="Times New Roman"/>
      </w:rPr>
    </w:lvl>
  </w:abstractNum>
  <w:abstractNum w:abstractNumId="4">
    <w:nsid w:val="17640E4E"/>
    <w:multiLevelType w:val="hybridMultilevel"/>
    <w:tmpl w:val="CD746264"/>
    <w:lvl w:ilvl="0" w:tplc="0426000F">
      <w:start w:val="1"/>
      <w:numFmt w:val="decimal"/>
      <w:lvlText w:val="%1."/>
      <w:lvlJc w:val="left"/>
      <w:pPr>
        <w:tabs>
          <w:tab w:val="num" w:pos="360"/>
        </w:tabs>
        <w:ind w:left="36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5">
    <w:nsid w:val="17BB0C72"/>
    <w:multiLevelType w:val="hybridMultilevel"/>
    <w:tmpl w:val="D0AE457E"/>
    <w:lvl w:ilvl="0" w:tplc="0426000F">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6">
    <w:nsid w:val="1AF27413"/>
    <w:multiLevelType w:val="hybridMultilevel"/>
    <w:tmpl w:val="CAC45B36"/>
    <w:lvl w:ilvl="0" w:tplc="7F4C19C4">
      <w:start w:val="1"/>
      <w:numFmt w:val="decimal"/>
      <w:lvlText w:val="%1."/>
      <w:lvlJc w:val="left"/>
      <w:pPr>
        <w:ind w:left="930" w:hanging="360"/>
      </w:pPr>
      <w:rPr>
        <w:rFonts w:cs="Times New Roman" w:hint="default"/>
      </w:rPr>
    </w:lvl>
    <w:lvl w:ilvl="1" w:tplc="04090019" w:tentative="1">
      <w:start w:val="1"/>
      <w:numFmt w:val="lowerLetter"/>
      <w:lvlText w:val="%2."/>
      <w:lvlJc w:val="left"/>
      <w:pPr>
        <w:ind w:left="1650" w:hanging="360"/>
      </w:pPr>
      <w:rPr>
        <w:rFonts w:cs="Times New Roman"/>
      </w:rPr>
    </w:lvl>
    <w:lvl w:ilvl="2" w:tplc="0409001B" w:tentative="1">
      <w:start w:val="1"/>
      <w:numFmt w:val="lowerRoman"/>
      <w:lvlText w:val="%3."/>
      <w:lvlJc w:val="right"/>
      <w:pPr>
        <w:ind w:left="2370" w:hanging="180"/>
      </w:pPr>
      <w:rPr>
        <w:rFonts w:cs="Times New Roman"/>
      </w:rPr>
    </w:lvl>
    <w:lvl w:ilvl="3" w:tplc="0409000F" w:tentative="1">
      <w:start w:val="1"/>
      <w:numFmt w:val="decimal"/>
      <w:lvlText w:val="%4."/>
      <w:lvlJc w:val="left"/>
      <w:pPr>
        <w:ind w:left="3090" w:hanging="360"/>
      </w:pPr>
      <w:rPr>
        <w:rFonts w:cs="Times New Roman"/>
      </w:rPr>
    </w:lvl>
    <w:lvl w:ilvl="4" w:tplc="04090019" w:tentative="1">
      <w:start w:val="1"/>
      <w:numFmt w:val="lowerLetter"/>
      <w:lvlText w:val="%5."/>
      <w:lvlJc w:val="left"/>
      <w:pPr>
        <w:ind w:left="3810" w:hanging="360"/>
      </w:pPr>
      <w:rPr>
        <w:rFonts w:cs="Times New Roman"/>
      </w:rPr>
    </w:lvl>
    <w:lvl w:ilvl="5" w:tplc="0409001B" w:tentative="1">
      <w:start w:val="1"/>
      <w:numFmt w:val="lowerRoman"/>
      <w:lvlText w:val="%6."/>
      <w:lvlJc w:val="right"/>
      <w:pPr>
        <w:ind w:left="4530" w:hanging="180"/>
      </w:pPr>
      <w:rPr>
        <w:rFonts w:cs="Times New Roman"/>
      </w:rPr>
    </w:lvl>
    <w:lvl w:ilvl="6" w:tplc="0409000F" w:tentative="1">
      <w:start w:val="1"/>
      <w:numFmt w:val="decimal"/>
      <w:lvlText w:val="%7."/>
      <w:lvlJc w:val="left"/>
      <w:pPr>
        <w:ind w:left="5250" w:hanging="360"/>
      </w:pPr>
      <w:rPr>
        <w:rFonts w:cs="Times New Roman"/>
      </w:rPr>
    </w:lvl>
    <w:lvl w:ilvl="7" w:tplc="04090019" w:tentative="1">
      <w:start w:val="1"/>
      <w:numFmt w:val="lowerLetter"/>
      <w:lvlText w:val="%8."/>
      <w:lvlJc w:val="left"/>
      <w:pPr>
        <w:ind w:left="5970" w:hanging="360"/>
      </w:pPr>
      <w:rPr>
        <w:rFonts w:cs="Times New Roman"/>
      </w:rPr>
    </w:lvl>
    <w:lvl w:ilvl="8" w:tplc="0409001B" w:tentative="1">
      <w:start w:val="1"/>
      <w:numFmt w:val="lowerRoman"/>
      <w:lvlText w:val="%9."/>
      <w:lvlJc w:val="right"/>
      <w:pPr>
        <w:ind w:left="6690" w:hanging="180"/>
      </w:pPr>
      <w:rPr>
        <w:rFonts w:cs="Times New Roman"/>
      </w:rPr>
    </w:lvl>
  </w:abstractNum>
  <w:abstractNum w:abstractNumId="7">
    <w:nsid w:val="1F88584D"/>
    <w:multiLevelType w:val="hybridMultilevel"/>
    <w:tmpl w:val="00AABC10"/>
    <w:lvl w:ilvl="0" w:tplc="911086CA">
      <w:start w:val="1"/>
      <w:numFmt w:val="decimal"/>
      <w:lvlText w:val="%1."/>
      <w:lvlJc w:val="left"/>
      <w:pPr>
        <w:tabs>
          <w:tab w:val="num" w:pos="360"/>
        </w:tabs>
        <w:ind w:left="360" w:hanging="360"/>
      </w:pPr>
      <w:rPr>
        <w:rFonts w:cs="Times New Roman"/>
      </w:rPr>
    </w:lvl>
    <w:lvl w:ilvl="1" w:tplc="69E851B0" w:tentative="1">
      <w:start w:val="1"/>
      <w:numFmt w:val="bullet"/>
      <w:lvlText w:val="o"/>
      <w:lvlJc w:val="left"/>
      <w:pPr>
        <w:tabs>
          <w:tab w:val="num" w:pos="720"/>
        </w:tabs>
        <w:ind w:left="720" w:hanging="360"/>
      </w:pPr>
      <w:rPr>
        <w:rFonts w:ascii="Courier New" w:hAnsi="Courier New" w:hint="default"/>
      </w:rPr>
    </w:lvl>
    <w:lvl w:ilvl="2" w:tplc="238E4D6E" w:tentative="1">
      <w:start w:val="1"/>
      <w:numFmt w:val="bullet"/>
      <w:lvlText w:val=""/>
      <w:lvlJc w:val="left"/>
      <w:pPr>
        <w:tabs>
          <w:tab w:val="num" w:pos="1440"/>
        </w:tabs>
        <w:ind w:left="1440" w:hanging="360"/>
      </w:pPr>
      <w:rPr>
        <w:rFonts w:ascii="Wingdings" w:hAnsi="Wingdings" w:hint="default"/>
      </w:rPr>
    </w:lvl>
    <w:lvl w:ilvl="3" w:tplc="E1D06D9A" w:tentative="1">
      <w:start w:val="1"/>
      <w:numFmt w:val="bullet"/>
      <w:lvlText w:val=""/>
      <w:lvlJc w:val="left"/>
      <w:pPr>
        <w:tabs>
          <w:tab w:val="num" w:pos="2160"/>
        </w:tabs>
        <w:ind w:left="2160" w:hanging="360"/>
      </w:pPr>
      <w:rPr>
        <w:rFonts w:ascii="Symbol" w:hAnsi="Symbol" w:hint="default"/>
      </w:rPr>
    </w:lvl>
    <w:lvl w:ilvl="4" w:tplc="3482DE24" w:tentative="1">
      <w:start w:val="1"/>
      <w:numFmt w:val="bullet"/>
      <w:lvlText w:val="o"/>
      <w:lvlJc w:val="left"/>
      <w:pPr>
        <w:tabs>
          <w:tab w:val="num" w:pos="2880"/>
        </w:tabs>
        <w:ind w:left="2880" w:hanging="360"/>
      </w:pPr>
      <w:rPr>
        <w:rFonts w:ascii="Courier New" w:hAnsi="Courier New" w:hint="default"/>
      </w:rPr>
    </w:lvl>
    <w:lvl w:ilvl="5" w:tplc="B5EA4834" w:tentative="1">
      <w:start w:val="1"/>
      <w:numFmt w:val="bullet"/>
      <w:lvlText w:val=""/>
      <w:lvlJc w:val="left"/>
      <w:pPr>
        <w:tabs>
          <w:tab w:val="num" w:pos="3600"/>
        </w:tabs>
        <w:ind w:left="3600" w:hanging="360"/>
      </w:pPr>
      <w:rPr>
        <w:rFonts w:ascii="Wingdings" w:hAnsi="Wingdings" w:hint="default"/>
      </w:rPr>
    </w:lvl>
    <w:lvl w:ilvl="6" w:tplc="56F6B25E" w:tentative="1">
      <w:start w:val="1"/>
      <w:numFmt w:val="bullet"/>
      <w:lvlText w:val=""/>
      <w:lvlJc w:val="left"/>
      <w:pPr>
        <w:tabs>
          <w:tab w:val="num" w:pos="4320"/>
        </w:tabs>
        <w:ind w:left="4320" w:hanging="360"/>
      </w:pPr>
      <w:rPr>
        <w:rFonts w:ascii="Symbol" w:hAnsi="Symbol" w:hint="default"/>
      </w:rPr>
    </w:lvl>
    <w:lvl w:ilvl="7" w:tplc="46EC3D88" w:tentative="1">
      <w:start w:val="1"/>
      <w:numFmt w:val="bullet"/>
      <w:lvlText w:val="o"/>
      <w:lvlJc w:val="left"/>
      <w:pPr>
        <w:tabs>
          <w:tab w:val="num" w:pos="5040"/>
        </w:tabs>
        <w:ind w:left="5040" w:hanging="360"/>
      </w:pPr>
      <w:rPr>
        <w:rFonts w:ascii="Courier New" w:hAnsi="Courier New" w:hint="default"/>
      </w:rPr>
    </w:lvl>
    <w:lvl w:ilvl="8" w:tplc="FB5ED7F4" w:tentative="1">
      <w:start w:val="1"/>
      <w:numFmt w:val="bullet"/>
      <w:lvlText w:val=""/>
      <w:lvlJc w:val="left"/>
      <w:pPr>
        <w:tabs>
          <w:tab w:val="num" w:pos="5760"/>
        </w:tabs>
        <w:ind w:left="5760" w:hanging="360"/>
      </w:pPr>
      <w:rPr>
        <w:rFonts w:ascii="Wingdings" w:hAnsi="Wingdings" w:hint="default"/>
      </w:rPr>
    </w:lvl>
  </w:abstractNum>
  <w:abstractNum w:abstractNumId="8">
    <w:nsid w:val="200350D5"/>
    <w:multiLevelType w:val="hybridMultilevel"/>
    <w:tmpl w:val="C6A2CF9E"/>
    <w:lvl w:ilvl="0" w:tplc="DE54DCD0">
      <w:start w:val="1"/>
      <w:numFmt w:val="decimal"/>
      <w:lvlText w:val="%1."/>
      <w:lvlJc w:val="left"/>
      <w:pPr>
        <w:ind w:left="1259" w:hanging="360"/>
      </w:pPr>
      <w:rPr>
        <w:rFonts w:cs="Times New Roman" w:hint="default"/>
      </w:rPr>
    </w:lvl>
    <w:lvl w:ilvl="1" w:tplc="04260019" w:tentative="1">
      <w:start w:val="1"/>
      <w:numFmt w:val="lowerLetter"/>
      <w:lvlText w:val="%2."/>
      <w:lvlJc w:val="left"/>
      <w:pPr>
        <w:ind w:left="1979" w:hanging="360"/>
      </w:pPr>
      <w:rPr>
        <w:rFonts w:cs="Times New Roman"/>
      </w:rPr>
    </w:lvl>
    <w:lvl w:ilvl="2" w:tplc="0426001B" w:tentative="1">
      <w:start w:val="1"/>
      <w:numFmt w:val="lowerRoman"/>
      <w:lvlText w:val="%3."/>
      <w:lvlJc w:val="right"/>
      <w:pPr>
        <w:ind w:left="2699" w:hanging="180"/>
      </w:pPr>
      <w:rPr>
        <w:rFonts w:cs="Times New Roman"/>
      </w:rPr>
    </w:lvl>
    <w:lvl w:ilvl="3" w:tplc="0426000F" w:tentative="1">
      <w:start w:val="1"/>
      <w:numFmt w:val="decimal"/>
      <w:lvlText w:val="%4."/>
      <w:lvlJc w:val="left"/>
      <w:pPr>
        <w:ind w:left="3419" w:hanging="360"/>
      </w:pPr>
      <w:rPr>
        <w:rFonts w:cs="Times New Roman"/>
      </w:rPr>
    </w:lvl>
    <w:lvl w:ilvl="4" w:tplc="04260019" w:tentative="1">
      <w:start w:val="1"/>
      <w:numFmt w:val="lowerLetter"/>
      <w:lvlText w:val="%5."/>
      <w:lvlJc w:val="left"/>
      <w:pPr>
        <w:ind w:left="4139" w:hanging="360"/>
      </w:pPr>
      <w:rPr>
        <w:rFonts w:cs="Times New Roman"/>
      </w:rPr>
    </w:lvl>
    <w:lvl w:ilvl="5" w:tplc="0426001B" w:tentative="1">
      <w:start w:val="1"/>
      <w:numFmt w:val="lowerRoman"/>
      <w:lvlText w:val="%6."/>
      <w:lvlJc w:val="right"/>
      <w:pPr>
        <w:ind w:left="4859" w:hanging="180"/>
      </w:pPr>
      <w:rPr>
        <w:rFonts w:cs="Times New Roman"/>
      </w:rPr>
    </w:lvl>
    <w:lvl w:ilvl="6" w:tplc="0426000F" w:tentative="1">
      <w:start w:val="1"/>
      <w:numFmt w:val="decimal"/>
      <w:lvlText w:val="%7."/>
      <w:lvlJc w:val="left"/>
      <w:pPr>
        <w:ind w:left="5579" w:hanging="360"/>
      </w:pPr>
      <w:rPr>
        <w:rFonts w:cs="Times New Roman"/>
      </w:rPr>
    </w:lvl>
    <w:lvl w:ilvl="7" w:tplc="04260019" w:tentative="1">
      <w:start w:val="1"/>
      <w:numFmt w:val="lowerLetter"/>
      <w:lvlText w:val="%8."/>
      <w:lvlJc w:val="left"/>
      <w:pPr>
        <w:ind w:left="6299" w:hanging="360"/>
      </w:pPr>
      <w:rPr>
        <w:rFonts w:cs="Times New Roman"/>
      </w:rPr>
    </w:lvl>
    <w:lvl w:ilvl="8" w:tplc="0426001B" w:tentative="1">
      <w:start w:val="1"/>
      <w:numFmt w:val="lowerRoman"/>
      <w:lvlText w:val="%9."/>
      <w:lvlJc w:val="right"/>
      <w:pPr>
        <w:ind w:left="7019" w:hanging="180"/>
      </w:pPr>
      <w:rPr>
        <w:rFonts w:cs="Times New Roman"/>
      </w:rPr>
    </w:lvl>
  </w:abstractNum>
  <w:abstractNum w:abstractNumId="9">
    <w:nsid w:val="21631C5E"/>
    <w:multiLevelType w:val="hybridMultilevel"/>
    <w:tmpl w:val="E132C2C0"/>
    <w:lvl w:ilvl="0" w:tplc="0426000F">
      <w:start w:val="1"/>
      <w:numFmt w:val="decimal"/>
      <w:lvlText w:val="%1."/>
      <w:lvlJc w:val="left"/>
      <w:pPr>
        <w:tabs>
          <w:tab w:val="num" w:pos="1260"/>
        </w:tabs>
        <w:ind w:left="1260" w:hanging="360"/>
      </w:pPr>
      <w:rPr>
        <w:rFonts w:cs="Times New Roman"/>
      </w:rPr>
    </w:lvl>
    <w:lvl w:ilvl="1" w:tplc="04260019" w:tentative="1">
      <w:start w:val="1"/>
      <w:numFmt w:val="lowerLetter"/>
      <w:lvlText w:val="%2."/>
      <w:lvlJc w:val="left"/>
      <w:pPr>
        <w:tabs>
          <w:tab w:val="num" w:pos="1980"/>
        </w:tabs>
        <w:ind w:left="1980" w:hanging="360"/>
      </w:pPr>
      <w:rPr>
        <w:rFonts w:cs="Times New Roman"/>
      </w:rPr>
    </w:lvl>
    <w:lvl w:ilvl="2" w:tplc="0426001B" w:tentative="1">
      <w:start w:val="1"/>
      <w:numFmt w:val="lowerRoman"/>
      <w:lvlText w:val="%3."/>
      <w:lvlJc w:val="right"/>
      <w:pPr>
        <w:tabs>
          <w:tab w:val="num" w:pos="2700"/>
        </w:tabs>
        <w:ind w:left="2700" w:hanging="180"/>
      </w:pPr>
      <w:rPr>
        <w:rFonts w:cs="Times New Roman"/>
      </w:rPr>
    </w:lvl>
    <w:lvl w:ilvl="3" w:tplc="F6EC4FF0">
      <w:start w:val="1"/>
      <w:numFmt w:val="decimal"/>
      <w:lvlText w:val="%4."/>
      <w:lvlJc w:val="left"/>
      <w:pPr>
        <w:tabs>
          <w:tab w:val="num" w:pos="3420"/>
        </w:tabs>
        <w:ind w:left="3420" w:hanging="360"/>
      </w:pPr>
      <w:rPr>
        <w:rFonts w:cs="Times New Roman"/>
        <w:i w:val="0"/>
        <w:color w:val="auto"/>
      </w:rPr>
    </w:lvl>
    <w:lvl w:ilvl="4" w:tplc="04260001">
      <w:start w:val="1"/>
      <w:numFmt w:val="bullet"/>
      <w:lvlText w:val=""/>
      <w:lvlJc w:val="left"/>
      <w:pPr>
        <w:tabs>
          <w:tab w:val="num" w:pos="4140"/>
        </w:tabs>
        <w:ind w:left="4140" w:hanging="360"/>
      </w:pPr>
      <w:rPr>
        <w:rFonts w:ascii="Symbol" w:hAnsi="Symbol" w:hint="default"/>
      </w:rPr>
    </w:lvl>
    <w:lvl w:ilvl="5" w:tplc="0426001B" w:tentative="1">
      <w:start w:val="1"/>
      <w:numFmt w:val="lowerRoman"/>
      <w:lvlText w:val="%6."/>
      <w:lvlJc w:val="right"/>
      <w:pPr>
        <w:tabs>
          <w:tab w:val="num" w:pos="4860"/>
        </w:tabs>
        <w:ind w:left="4860" w:hanging="180"/>
      </w:pPr>
      <w:rPr>
        <w:rFonts w:cs="Times New Roman"/>
      </w:rPr>
    </w:lvl>
    <w:lvl w:ilvl="6" w:tplc="0426000F" w:tentative="1">
      <w:start w:val="1"/>
      <w:numFmt w:val="decimal"/>
      <w:lvlText w:val="%7."/>
      <w:lvlJc w:val="left"/>
      <w:pPr>
        <w:tabs>
          <w:tab w:val="num" w:pos="5580"/>
        </w:tabs>
        <w:ind w:left="5580" w:hanging="360"/>
      </w:pPr>
      <w:rPr>
        <w:rFonts w:cs="Times New Roman"/>
      </w:rPr>
    </w:lvl>
    <w:lvl w:ilvl="7" w:tplc="04260019" w:tentative="1">
      <w:start w:val="1"/>
      <w:numFmt w:val="lowerLetter"/>
      <w:lvlText w:val="%8."/>
      <w:lvlJc w:val="left"/>
      <w:pPr>
        <w:tabs>
          <w:tab w:val="num" w:pos="6300"/>
        </w:tabs>
        <w:ind w:left="6300" w:hanging="360"/>
      </w:pPr>
      <w:rPr>
        <w:rFonts w:cs="Times New Roman"/>
      </w:rPr>
    </w:lvl>
    <w:lvl w:ilvl="8" w:tplc="0426001B" w:tentative="1">
      <w:start w:val="1"/>
      <w:numFmt w:val="lowerRoman"/>
      <w:lvlText w:val="%9."/>
      <w:lvlJc w:val="right"/>
      <w:pPr>
        <w:tabs>
          <w:tab w:val="num" w:pos="7020"/>
        </w:tabs>
        <w:ind w:left="7020" w:hanging="180"/>
      </w:pPr>
      <w:rPr>
        <w:rFonts w:cs="Times New Roman"/>
      </w:rPr>
    </w:lvl>
  </w:abstractNum>
  <w:abstractNum w:abstractNumId="10">
    <w:nsid w:val="21740B48"/>
    <w:multiLevelType w:val="singleLevel"/>
    <w:tmpl w:val="AAC6E5AA"/>
    <w:lvl w:ilvl="0">
      <w:start w:val="1"/>
      <w:numFmt w:val="decimal"/>
      <w:lvlText w:val="%1."/>
      <w:lvlJc w:val="left"/>
      <w:pPr>
        <w:tabs>
          <w:tab w:val="num" w:pos="360"/>
        </w:tabs>
        <w:ind w:left="360" w:hanging="360"/>
      </w:pPr>
      <w:rPr>
        <w:rFonts w:cs="Times New Roman"/>
      </w:rPr>
    </w:lvl>
  </w:abstractNum>
  <w:abstractNum w:abstractNumId="11">
    <w:nsid w:val="26D440B7"/>
    <w:multiLevelType w:val="hybridMultilevel"/>
    <w:tmpl w:val="E0ACD944"/>
    <w:lvl w:ilvl="0" w:tplc="0E3678EC">
      <w:start w:val="1"/>
      <w:numFmt w:val="decimal"/>
      <w:lvlText w:val="%1."/>
      <w:lvlJc w:val="left"/>
      <w:pPr>
        <w:tabs>
          <w:tab w:val="num" w:pos="720"/>
        </w:tabs>
        <w:ind w:left="720" w:hanging="360"/>
      </w:pPr>
      <w:rPr>
        <w:rFonts w:cs="Times New Roman"/>
      </w:rPr>
    </w:lvl>
    <w:lvl w:ilvl="1" w:tplc="583C666A" w:tentative="1">
      <w:start w:val="1"/>
      <w:numFmt w:val="lowerLetter"/>
      <w:lvlText w:val="%2."/>
      <w:lvlJc w:val="left"/>
      <w:pPr>
        <w:tabs>
          <w:tab w:val="num" w:pos="1440"/>
        </w:tabs>
        <w:ind w:left="1440" w:hanging="360"/>
      </w:pPr>
      <w:rPr>
        <w:rFonts w:cs="Times New Roman"/>
      </w:rPr>
    </w:lvl>
    <w:lvl w:ilvl="2" w:tplc="53E045E6" w:tentative="1">
      <w:start w:val="1"/>
      <w:numFmt w:val="lowerRoman"/>
      <w:lvlText w:val="%3."/>
      <w:lvlJc w:val="right"/>
      <w:pPr>
        <w:tabs>
          <w:tab w:val="num" w:pos="2160"/>
        </w:tabs>
        <w:ind w:left="2160" w:hanging="180"/>
      </w:pPr>
      <w:rPr>
        <w:rFonts w:cs="Times New Roman"/>
      </w:rPr>
    </w:lvl>
    <w:lvl w:ilvl="3" w:tplc="1360BED6" w:tentative="1">
      <w:start w:val="1"/>
      <w:numFmt w:val="decimal"/>
      <w:lvlText w:val="%4."/>
      <w:lvlJc w:val="left"/>
      <w:pPr>
        <w:tabs>
          <w:tab w:val="num" w:pos="2880"/>
        </w:tabs>
        <w:ind w:left="2880" w:hanging="360"/>
      </w:pPr>
      <w:rPr>
        <w:rFonts w:cs="Times New Roman"/>
      </w:rPr>
    </w:lvl>
    <w:lvl w:ilvl="4" w:tplc="A492FBF4" w:tentative="1">
      <w:start w:val="1"/>
      <w:numFmt w:val="lowerLetter"/>
      <w:lvlText w:val="%5."/>
      <w:lvlJc w:val="left"/>
      <w:pPr>
        <w:tabs>
          <w:tab w:val="num" w:pos="3600"/>
        </w:tabs>
        <w:ind w:left="3600" w:hanging="360"/>
      </w:pPr>
      <w:rPr>
        <w:rFonts w:cs="Times New Roman"/>
      </w:rPr>
    </w:lvl>
    <w:lvl w:ilvl="5" w:tplc="872E7DB2" w:tentative="1">
      <w:start w:val="1"/>
      <w:numFmt w:val="lowerRoman"/>
      <w:lvlText w:val="%6."/>
      <w:lvlJc w:val="right"/>
      <w:pPr>
        <w:tabs>
          <w:tab w:val="num" w:pos="4320"/>
        </w:tabs>
        <w:ind w:left="4320" w:hanging="180"/>
      </w:pPr>
      <w:rPr>
        <w:rFonts w:cs="Times New Roman"/>
      </w:rPr>
    </w:lvl>
    <w:lvl w:ilvl="6" w:tplc="7C4CE310" w:tentative="1">
      <w:start w:val="1"/>
      <w:numFmt w:val="decimal"/>
      <w:lvlText w:val="%7."/>
      <w:lvlJc w:val="left"/>
      <w:pPr>
        <w:tabs>
          <w:tab w:val="num" w:pos="5040"/>
        </w:tabs>
        <w:ind w:left="5040" w:hanging="360"/>
      </w:pPr>
      <w:rPr>
        <w:rFonts w:cs="Times New Roman"/>
      </w:rPr>
    </w:lvl>
    <w:lvl w:ilvl="7" w:tplc="5DB2CD78" w:tentative="1">
      <w:start w:val="1"/>
      <w:numFmt w:val="lowerLetter"/>
      <w:lvlText w:val="%8."/>
      <w:lvlJc w:val="left"/>
      <w:pPr>
        <w:tabs>
          <w:tab w:val="num" w:pos="5760"/>
        </w:tabs>
        <w:ind w:left="5760" w:hanging="360"/>
      </w:pPr>
      <w:rPr>
        <w:rFonts w:cs="Times New Roman"/>
      </w:rPr>
    </w:lvl>
    <w:lvl w:ilvl="8" w:tplc="F79826BA" w:tentative="1">
      <w:start w:val="1"/>
      <w:numFmt w:val="lowerRoman"/>
      <w:lvlText w:val="%9."/>
      <w:lvlJc w:val="right"/>
      <w:pPr>
        <w:tabs>
          <w:tab w:val="num" w:pos="6480"/>
        </w:tabs>
        <w:ind w:left="6480" w:hanging="180"/>
      </w:pPr>
      <w:rPr>
        <w:rFonts w:cs="Times New Roman"/>
      </w:rPr>
    </w:lvl>
  </w:abstractNum>
  <w:abstractNum w:abstractNumId="12">
    <w:nsid w:val="2C3812CA"/>
    <w:multiLevelType w:val="hybridMultilevel"/>
    <w:tmpl w:val="0A908C8E"/>
    <w:lvl w:ilvl="0" w:tplc="0426000F">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3">
    <w:nsid w:val="2E163930"/>
    <w:multiLevelType w:val="hybridMultilevel"/>
    <w:tmpl w:val="F74CD596"/>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2E651B2C"/>
    <w:multiLevelType w:val="hybridMultilevel"/>
    <w:tmpl w:val="1F2425B0"/>
    <w:lvl w:ilvl="0" w:tplc="AF6C49D0">
      <w:start w:val="1"/>
      <w:numFmt w:val="decimal"/>
      <w:pStyle w:val="FigureCaption"/>
      <w:lvlText w:val="Figure %1."/>
      <w:lvlJc w:val="left"/>
      <w:pPr>
        <w:tabs>
          <w:tab w:val="num" w:pos="1080"/>
        </w:tabs>
      </w:pPr>
      <w:rPr>
        <w:rFonts w:cs="Times New Roman" w:hint="default"/>
        <w:spacing w:val="0"/>
        <w:w w:val="100"/>
        <w:position w:val="0"/>
      </w:rPr>
    </w:lvl>
    <w:lvl w:ilvl="1" w:tplc="20F84E86">
      <w:start w:val="1"/>
      <w:numFmt w:val="lowerLetter"/>
      <w:lvlText w:val="%2."/>
      <w:lvlJc w:val="left"/>
      <w:pPr>
        <w:tabs>
          <w:tab w:val="num" w:pos="1440"/>
        </w:tabs>
        <w:ind w:left="1440" w:hanging="360"/>
      </w:pPr>
      <w:rPr>
        <w:rFonts w:cs="Times New Roman"/>
      </w:rPr>
    </w:lvl>
    <w:lvl w:ilvl="2" w:tplc="ED52E0C4" w:tentative="1">
      <w:start w:val="1"/>
      <w:numFmt w:val="lowerRoman"/>
      <w:lvlText w:val="%3."/>
      <w:lvlJc w:val="right"/>
      <w:pPr>
        <w:tabs>
          <w:tab w:val="num" w:pos="2160"/>
        </w:tabs>
        <w:ind w:left="2160" w:hanging="180"/>
      </w:pPr>
      <w:rPr>
        <w:rFonts w:cs="Times New Roman"/>
      </w:rPr>
    </w:lvl>
    <w:lvl w:ilvl="3" w:tplc="623AB198" w:tentative="1">
      <w:start w:val="1"/>
      <w:numFmt w:val="decimal"/>
      <w:lvlText w:val="%4."/>
      <w:lvlJc w:val="left"/>
      <w:pPr>
        <w:tabs>
          <w:tab w:val="num" w:pos="2880"/>
        </w:tabs>
        <w:ind w:left="2880" w:hanging="360"/>
      </w:pPr>
      <w:rPr>
        <w:rFonts w:cs="Times New Roman"/>
      </w:rPr>
    </w:lvl>
    <w:lvl w:ilvl="4" w:tplc="A628C224" w:tentative="1">
      <w:start w:val="1"/>
      <w:numFmt w:val="lowerLetter"/>
      <w:lvlText w:val="%5."/>
      <w:lvlJc w:val="left"/>
      <w:pPr>
        <w:tabs>
          <w:tab w:val="num" w:pos="3600"/>
        </w:tabs>
        <w:ind w:left="3600" w:hanging="360"/>
      </w:pPr>
      <w:rPr>
        <w:rFonts w:cs="Times New Roman"/>
      </w:rPr>
    </w:lvl>
    <w:lvl w:ilvl="5" w:tplc="9A38C64A" w:tentative="1">
      <w:start w:val="1"/>
      <w:numFmt w:val="lowerRoman"/>
      <w:lvlText w:val="%6."/>
      <w:lvlJc w:val="right"/>
      <w:pPr>
        <w:tabs>
          <w:tab w:val="num" w:pos="4320"/>
        </w:tabs>
        <w:ind w:left="4320" w:hanging="180"/>
      </w:pPr>
      <w:rPr>
        <w:rFonts w:cs="Times New Roman"/>
      </w:rPr>
    </w:lvl>
    <w:lvl w:ilvl="6" w:tplc="BE58B03A" w:tentative="1">
      <w:start w:val="1"/>
      <w:numFmt w:val="decimal"/>
      <w:lvlText w:val="%7."/>
      <w:lvlJc w:val="left"/>
      <w:pPr>
        <w:tabs>
          <w:tab w:val="num" w:pos="5040"/>
        </w:tabs>
        <w:ind w:left="5040" w:hanging="360"/>
      </w:pPr>
      <w:rPr>
        <w:rFonts w:cs="Times New Roman"/>
      </w:rPr>
    </w:lvl>
    <w:lvl w:ilvl="7" w:tplc="3C62FEA2" w:tentative="1">
      <w:start w:val="1"/>
      <w:numFmt w:val="lowerLetter"/>
      <w:lvlText w:val="%8."/>
      <w:lvlJc w:val="left"/>
      <w:pPr>
        <w:tabs>
          <w:tab w:val="num" w:pos="5760"/>
        </w:tabs>
        <w:ind w:left="5760" w:hanging="360"/>
      </w:pPr>
      <w:rPr>
        <w:rFonts w:cs="Times New Roman"/>
      </w:rPr>
    </w:lvl>
    <w:lvl w:ilvl="8" w:tplc="35186986" w:tentative="1">
      <w:start w:val="1"/>
      <w:numFmt w:val="lowerRoman"/>
      <w:lvlText w:val="%9."/>
      <w:lvlJc w:val="right"/>
      <w:pPr>
        <w:tabs>
          <w:tab w:val="num" w:pos="6480"/>
        </w:tabs>
        <w:ind w:left="6480" w:hanging="180"/>
      </w:pPr>
      <w:rPr>
        <w:rFonts w:cs="Times New Roman"/>
      </w:rPr>
    </w:lvl>
  </w:abstractNum>
  <w:abstractNum w:abstractNumId="15">
    <w:nsid w:val="2F5D44E7"/>
    <w:multiLevelType w:val="hybridMultilevel"/>
    <w:tmpl w:val="4AE0C806"/>
    <w:lvl w:ilvl="0" w:tplc="7296573E">
      <w:start w:val="1"/>
      <w:numFmt w:val="decimal"/>
      <w:lvlText w:val="%1."/>
      <w:lvlJc w:val="left"/>
      <w:pPr>
        <w:ind w:left="930" w:hanging="360"/>
      </w:pPr>
      <w:rPr>
        <w:rFonts w:cs="Times New Roman" w:hint="default"/>
      </w:rPr>
    </w:lvl>
    <w:lvl w:ilvl="1" w:tplc="04090019" w:tentative="1">
      <w:start w:val="1"/>
      <w:numFmt w:val="lowerLetter"/>
      <w:lvlText w:val="%2."/>
      <w:lvlJc w:val="left"/>
      <w:pPr>
        <w:ind w:left="1650" w:hanging="360"/>
      </w:pPr>
      <w:rPr>
        <w:rFonts w:cs="Times New Roman"/>
      </w:rPr>
    </w:lvl>
    <w:lvl w:ilvl="2" w:tplc="0409001B" w:tentative="1">
      <w:start w:val="1"/>
      <w:numFmt w:val="lowerRoman"/>
      <w:lvlText w:val="%3."/>
      <w:lvlJc w:val="right"/>
      <w:pPr>
        <w:ind w:left="2370" w:hanging="180"/>
      </w:pPr>
      <w:rPr>
        <w:rFonts w:cs="Times New Roman"/>
      </w:rPr>
    </w:lvl>
    <w:lvl w:ilvl="3" w:tplc="0409000F" w:tentative="1">
      <w:start w:val="1"/>
      <w:numFmt w:val="decimal"/>
      <w:lvlText w:val="%4."/>
      <w:lvlJc w:val="left"/>
      <w:pPr>
        <w:ind w:left="3090" w:hanging="360"/>
      </w:pPr>
      <w:rPr>
        <w:rFonts w:cs="Times New Roman"/>
      </w:rPr>
    </w:lvl>
    <w:lvl w:ilvl="4" w:tplc="04090019" w:tentative="1">
      <w:start w:val="1"/>
      <w:numFmt w:val="lowerLetter"/>
      <w:lvlText w:val="%5."/>
      <w:lvlJc w:val="left"/>
      <w:pPr>
        <w:ind w:left="3810" w:hanging="360"/>
      </w:pPr>
      <w:rPr>
        <w:rFonts w:cs="Times New Roman"/>
      </w:rPr>
    </w:lvl>
    <w:lvl w:ilvl="5" w:tplc="0409001B" w:tentative="1">
      <w:start w:val="1"/>
      <w:numFmt w:val="lowerRoman"/>
      <w:lvlText w:val="%6."/>
      <w:lvlJc w:val="right"/>
      <w:pPr>
        <w:ind w:left="4530" w:hanging="180"/>
      </w:pPr>
      <w:rPr>
        <w:rFonts w:cs="Times New Roman"/>
      </w:rPr>
    </w:lvl>
    <w:lvl w:ilvl="6" w:tplc="0409000F" w:tentative="1">
      <w:start w:val="1"/>
      <w:numFmt w:val="decimal"/>
      <w:lvlText w:val="%7."/>
      <w:lvlJc w:val="left"/>
      <w:pPr>
        <w:ind w:left="5250" w:hanging="360"/>
      </w:pPr>
      <w:rPr>
        <w:rFonts w:cs="Times New Roman"/>
      </w:rPr>
    </w:lvl>
    <w:lvl w:ilvl="7" w:tplc="04090019" w:tentative="1">
      <w:start w:val="1"/>
      <w:numFmt w:val="lowerLetter"/>
      <w:lvlText w:val="%8."/>
      <w:lvlJc w:val="left"/>
      <w:pPr>
        <w:ind w:left="5970" w:hanging="360"/>
      </w:pPr>
      <w:rPr>
        <w:rFonts w:cs="Times New Roman"/>
      </w:rPr>
    </w:lvl>
    <w:lvl w:ilvl="8" w:tplc="0409001B" w:tentative="1">
      <w:start w:val="1"/>
      <w:numFmt w:val="lowerRoman"/>
      <w:lvlText w:val="%9."/>
      <w:lvlJc w:val="right"/>
      <w:pPr>
        <w:ind w:left="6690" w:hanging="180"/>
      </w:pPr>
      <w:rPr>
        <w:rFonts w:cs="Times New Roman"/>
      </w:rPr>
    </w:lvl>
  </w:abstractNum>
  <w:abstractNum w:abstractNumId="16">
    <w:nsid w:val="531F2253"/>
    <w:multiLevelType w:val="singleLevel"/>
    <w:tmpl w:val="0409000F"/>
    <w:lvl w:ilvl="0">
      <w:start w:val="1"/>
      <w:numFmt w:val="decimal"/>
      <w:lvlText w:val="%1."/>
      <w:lvlJc w:val="left"/>
      <w:pPr>
        <w:tabs>
          <w:tab w:val="num" w:pos="360"/>
        </w:tabs>
        <w:ind w:left="360" w:hanging="360"/>
      </w:pPr>
      <w:rPr>
        <w:rFonts w:cs="Times New Roman"/>
      </w:rPr>
    </w:lvl>
  </w:abstractNum>
  <w:abstractNum w:abstractNumId="17">
    <w:nsid w:val="5EE71565"/>
    <w:multiLevelType w:val="hybridMultilevel"/>
    <w:tmpl w:val="6382F52C"/>
    <w:lvl w:ilvl="0" w:tplc="0426000F">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8">
    <w:nsid w:val="5FC6760A"/>
    <w:multiLevelType w:val="hybridMultilevel"/>
    <w:tmpl w:val="89864F94"/>
    <w:lvl w:ilvl="0" w:tplc="2A1E3D78">
      <w:start w:val="1"/>
      <w:numFmt w:val="decimal"/>
      <w:lvlText w:val="%1."/>
      <w:lvlJc w:val="left"/>
      <w:pPr>
        <w:ind w:left="930" w:hanging="360"/>
      </w:pPr>
      <w:rPr>
        <w:rFonts w:cs="Times New Roman" w:hint="default"/>
      </w:rPr>
    </w:lvl>
    <w:lvl w:ilvl="1" w:tplc="04090019" w:tentative="1">
      <w:start w:val="1"/>
      <w:numFmt w:val="lowerLetter"/>
      <w:lvlText w:val="%2."/>
      <w:lvlJc w:val="left"/>
      <w:pPr>
        <w:ind w:left="1650" w:hanging="360"/>
      </w:pPr>
      <w:rPr>
        <w:rFonts w:cs="Times New Roman"/>
      </w:rPr>
    </w:lvl>
    <w:lvl w:ilvl="2" w:tplc="0409001B" w:tentative="1">
      <w:start w:val="1"/>
      <w:numFmt w:val="lowerRoman"/>
      <w:lvlText w:val="%3."/>
      <w:lvlJc w:val="right"/>
      <w:pPr>
        <w:ind w:left="2370" w:hanging="180"/>
      </w:pPr>
      <w:rPr>
        <w:rFonts w:cs="Times New Roman"/>
      </w:rPr>
    </w:lvl>
    <w:lvl w:ilvl="3" w:tplc="0409000F" w:tentative="1">
      <w:start w:val="1"/>
      <w:numFmt w:val="decimal"/>
      <w:lvlText w:val="%4."/>
      <w:lvlJc w:val="left"/>
      <w:pPr>
        <w:ind w:left="3090" w:hanging="360"/>
      </w:pPr>
      <w:rPr>
        <w:rFonts w:cs="Times New Roman"/>
      </w:rPr>
    </w:lvl>
    <w:lvl w:ilvl="4" w:tplc="04090019" w:tentative="1">
      <w:start w:val="1"/>
      <w:numFmt w:val="lowerLetter"/>
      <w:lvlText w:val="%5."/>
      <w:lvlJc w:val="left"/>
      <w:pPr>
        <w:ind w:left="3810" w:hanging="360"/>
      </w:pPr>
      <w:rPr>
        <w:rFonts w:cs="Times New Roman"/>
      </w:rPr>
    </w:lvl>
    <w:lvl w:ilvl="5" w:tplc="0409001B" w:tentative="1">
      <w:start w:val="1"/>
      <w:numFmt w:val="lowerRoman"/>
      <w:lvlText w:val="%6."/>
      <w:lvlJc w:val="right"/>
      <w:pPr>
        <w:ind w:left="4530" w:hanging="180"/>
      </w:pPr>
      <w:rPr>
        <w:rFonts w:cs="Times New Roman"/>
      </w:rPr>
    </w:lvl>
    <w:lvl w:ilvl="6" w:tplc="0409000F" w:tentative="1">
      <w:start w:val="1"/>
      <w:numFmt w:val="decimal"/>
      <w:lvlText w:val="%7."/>
      <w:lvlJc w:val="left"/>
      <w:pPr>
        <w:ind w:left="5250" w:hanging="360"/>
      </w:pPr>
      <w:rPr>
        <w:rFonts w:cs="Times New Roman"/>
      </w:rPr>
    </w:lvl>
    <w:lvl w:ilvl="7" w:tplc="04090019" w:tentative="1">
      <w:start w:val="1"/>
      <w:numFmt w:val="lowerLetter"/>
      <w:lvlText w:val="%8."/>
      <w:lvlJc w:val="left"/>
      <w:pPr>
        <w:ind w:left="5970" w:hanging="360"/>
      </w:pPr>
      <w:rPr>
        <w:rFonts w:cs="Times New Roman"/>
      </w:rPr>
    </w:lvl>
    <w:lvl w:ilvl="8" w:tplc="0409001B" w:tentative="1">
      <w:start w:val="1"/>
      <w:numFmt w:val="lowerRoman"/>
      <w:lvlText w:val="%9."/>
      <w:lvlJc w:val="right"/>
      <w:pPr>
        <w:ind w:left="6690" w:hanging="180"/>
      </w:pPr>
      <w:rPr>
        <w:rFonts w:cs="Times New Roman"/>
      </w:rPr>
    </w:lvl>
  </w:abstractNum>
  <w:abstractNum w:abstractNumId="19">
    <w:nsid w:val="66035931"/>
    <w:multiLevelType w:val="hybridMultilevel"/>
    <w:tmpl w:val="8B5002BA"/>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0">
    <w:nsid w:val="71936096"/>
    <w:multiLevelType w:val="hybridMultilevel"/>
    <w:tmpl w:val="A0347C72"/>
    <w:lvl w:ilvl="0" w:tplc="DEEA5118">
      <w:start w:val="1"/>
      <w:numFmt w:val="decimal"/>
      <w:lvlText w:val="%1."/>
      <w:lvlJc w:val="left"/>
      <w:pPr>
        <w:ind w:left="899" w:hanging="360"/>
      </w:pPr>
      <w:rPr>
        <w:rFonts w:cs="Times New Roman" w:hint="default"/>
      </w:rPr>
    </w:lvl>
    <w:lvl w:ilvl="1" w:tplc="04260019" w:tentative="1">
      <w:start w:val="1"/>
      <w:numFmt w:val="lowerLetter"/>
      <w:lvlText w:val="%2."/>
      <w:lvlJc w:val="left"/>
      <w:pPr>
        <w:ind w:left="1619" w:hanging="360"/>
      </w:pPr>
      <w:rPr>
        <w:rFonts w:cs="Times New Roman"/>
      </w:rPr>
    </w:lvl>
    <w:lvl w:ilvl="2" w:tplc="0426001B" w:tentative="1">
      <w:start w:val="1"/>
      <w:numFmt w:val="lowerRoman"/>
      <w:lvlText w:val="%3."/>
      <w:lvlJc w:val="right"/>
      <w:pPr>
        <w:ind w:left="2339" w:hanging="180"/>
      </w:pPr>
      <w:rPr>
        <w:rFonts w:cs="Times New Roman"/>
      </w:rPr>
    </w:lvl>
    <w:lvl w:ilvl="3" w:tplc="0426000F" w:tentative="1">
      <w:start w:val="1"/>
      <w:numFmt w:val="decimal"/>
      <w:lvlText w:val="%4."/>
      <w:lvlJc w:val="left"/>
      <w:pPr>
        <w:ind w:left="3059" w:hanging="360"/>
      </w:pPr>
      <w:rPr>
        <w:rFonts w:cs="Times New Roman"/>
      </w:rPr>
    </w:lvl>
    <w:lvl w:ilvl="4" w:tplc="04260019" w:tentative="1">
      <w:start w:val="1"/>
      <w:numFmt w:val="lowerLetter"/>
      <w:lvlText w:val="%5."/>
      <w:lvlJc w:val="left"/>
      <w:pPr>
        <w:ind w:left="3779" w:hanging="360"/>
      </w:pPr>
      <w:rPr>
        <w:rFonts w:cs="Times New Roman"/>
      </w:rPr>
    </w:lvl>
    <w:lvl w:ilvl="5" w:tplc="0426001B" w:tentative="1">
      <w:start w:val="1"/>
      <w:numFmt w:val="lowerRoman"/>
      <w:lvlText w:val="%6."/>
      <w:lvlJc w:val="right"/>
      <w:pPr>
        <w:ind w:left="4499" w:hanging="180"/>
      </w:pPr>
      <w:rPr>
        <w:rFonts w:cs="Times New Roman"/>
      </w:rPr>
    </w:lvl>
    <w:lvl w:ilvl="6" w:tplc="0426000F" w:tentative="1">
      <w:start w:val="1"/>
      <w:numFmt w:val="decimal"/>
      <w:lvlText w:val="%7."/>
      <w:lvlJc w:val="left"/>
      <w:pPr>
        <w:ind w:left="5219" w:hanging="360"/>
      </w:pPr>
      <w:rPr>
        <w:rFonts w:cs="Times New Roman"/>
      </w:rPr>
    </w:lvl>
    <w:lvl w:ilvl="7" w:tplc="04260019" w:tentative="1">
      <w:start w:val="1"/>
      <w:numFmt w:val="lowerLetter"/>
      <w:lvlText w:val="%8."/>
      <w:lvlJc w:val="left"/>
      <w:pPr>
        <w:ind w:left="5939" w:hanging="360"/>
      </w:pPr>
      <w:rPr>
        <w:rFonts w:cs="Times New Roman"/>
      </w:rPr>
    </w:lvl>
    <w:lvl w:ilvl="8" w:tplc="0426001B" w:tentative="1">
      <w:start w:val="1"/>
      <w:numFmt w:val="lowerRoman"/>
      <w:lvlText w:val="%9."/>
      <w:lvlJc w:val="right"/>
      <w:pPr>
        <w:ind w:left="6659" w:hanging="180"/>
      </w:pPr>
      <w:rPr>
        <w:rFonts w:cs="Times New Roman"/>
      </w:rPr>
    </w:lvl>
  </w:abstractNum>
  <w:abstractNum w:abstractNumId="21">
    <w:nsid w:val="76044895"/>
    <w:multiLevelType w:val="hybridMultilevel"/>
    <w:tmpl w:val="76787454"/>
    <w:lvl w:ilvl="0" w:tplc="0426000F">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2">
    <w:nsid w:val="7D54408D"/>
    <w:multiLevelType w:val="hybridMultilevel"/>
    <w:tmpl w:val="27847DB2"/>
    <w:lvl w:ilvl="0" w:tplc="42924E56">
      <w:start w:val="1"/>
      <w:numFmt w:val="bullet"/>
      <w:lvlText w:val=""/>
      <w:lvlJc w:val="left"/>
      <w:pPr>
        <w:tabs>
          <w:tab w:val="num" w:pos="720"/>
        </w:tabs>
        <w:ind w:left="720" w:hanging="360"/>
      </w:pPr>
      <w:rPr>
        <w:rFonts w:ascii="Symbol" w:hAnsi="Symbol" w:hint="default"/>
      </w:rPr>
    </w:lvl>
    <w:lvl w:ilvl="1" w:tplc="A4EC6FA8" w:tentative="1">
      <w:start w:val="1"/>
      <w:numFmt w:val="bullet"/>
      <w:lvlText w:val="o"/>
      <w:lvlJc w:val="left"/>
      <w:pPr>
        <w:tabs>
          <w:tab w:val="num" w:pos="1440"/>
        </w:tabs>
        <w:ind w:left="1440" w:hanging="360"/>
      </w:pPr>
      <w:rPr>
        <w:rFonts w:ascii="Courier New" w:hAnsi="Courier New" w:hint="default"/>
      </w:rPr>
    </w:lvl>
    <w:lvl w:ilvl="2" w:tplc="0290C334" w:tentative="1">
      <w:start w:val="1"/>
      <w:numFmt w:val="bullet"/>
      <w:lvlText w:val=""/>
      <w:lvlJc w:val="left"/>
      <w:pPr>
        <w:tabs>
          <w:tab w:val="num" w:pos="2160"/>
        </w:tabs>
        <w:ind w:left="2160" w:hanging="360"/>
      </w:pPr>
      <w:rPr>
        <w:rFonts w:ascii="Wingdings" w:hAnsi="Wingdings" w:hint="default"/>
      </w:rPr>
    </w:lvl>
    <w:lvl w:ilvl="3" w:tplc="44668786" w:tentative="1">
      <w:start w:val="1"/>
      <w:numFmt w:val="bullet"/>
      <w:lvlText w:val=""/>
      <w:lvlJc w:val="left"/>
      <w:pPr>
        <w:tabs>
          <w:tab w:val="num" w:pos="2880"/>
        </w:tabs>
        <w:ind w:left="2880" w:hanging="360"/>
      </w:pPr>
      <w:rPr>
        <w:rFonts w:ascii="Symbol" w:hAnsi="Symbol" w:hint="default"/>
      </w:rPr>
    </w:lvl>
    <w:lvl w:ilvl="4" w:tplc="B3A8AB8A" w:tentative="1">
      <w:start w:val="1"/>
      <w:numFmt w:val="bullet"/>
      <w:lvlText w:val="o"/>
      <w:lvlJc w:val="left"/>
      <w:pPr>
        <w:tabs>
          <w:tab w:val="num" w:pos="3600"/>
        </w:tabs>
        <w:ind w:left="3600" w:hanging="360"/>
      </w:pPr>
      <w:rPr>
        <w:rFonts w:ascii="Courier New" w:hAnsi="Courier New" w:hint="default"/>
      </w:rPr>
    </w:lvl>
    <w:lvl w:ilvl="5" w:tplc="563818C0" w:tentative="1">
      <w:start w:val="1"/>
      <w:numFmt w:val="bullet"/>
      <w:lvlText w:val=""/>
      <w:lvlJc w:val="left"/>
      <w:pPr>
        <w:tabs>
          <w:tab w:val="num" w:pos="4320"/>
        </w:tabs>
        <w:ind w:left="4320" w:hanging="360"/>
      </w:pPr>
      <w:rPr>
        <w:rFonts w:ascii="Wingdings" w:hAnsi="Wingdings" w:hint="default"/>
      </w:rPr>
    </w:lvl>
    <w:lvl w:ilvl="6" w:tplc="F86E2C14" w:tentative="1">
      <w:start w:val="1"/>
      <w:numFmt w:val="bullet"/>
      <w:lvlText w:val=""/>
      <w:lvlJc w:val="left"/>
      <w:pPr>
        <w:tabs>
          <w:tab w:val="num" w:pos="5040"/>
        </w:tabs>
        <w:ind w:left="5040" w:hanging="360"/>
      </w:pPr>
      <w:rPr>
        <w:rFonts w:ascii="Symbol" w:hAnsi="Symbol" w:hint="default"/>
      </w:rPr>
    </w:lvl>
    <w:lvl w:ilvl="7" w:tplc="6102FF74" w:tentative="1">
      <w:start w:val="1"/>
      <w:numFmt w:val="bullet"/>
      <w:lvlText w:val="o"/>
      <w:lvlJc w:val="left"/>
      <w:pPr>
        <w:tabs>
          <w:tab w:val="num" w:pos="5760"/>
        </w:tabs>
        <w:ind w:left="5760" w:hanging="360"/>
      </w:pPr>
      <w:rPr>
        <w:rFonts w:ascii="Courier New" w:hAnsi="Courier New" w:hint="default"/>
      </w:rPr>
    </w:lvl>
    <w:lvl w:ilvl="8" w:tplc="B3126580"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3"/>
  </w:num>
  <w:num w:numId="3">
    <w:abstractNumId w:val="22"/>
  </w:num>
  <w:num w:numId="4">
    <w:abstractNumId w:val="11"/>
  </w:num>
  <w:num w:numId="5">
    <w:abstractNumId w:val="7"/>
  </w:num>
  <w:num w:numId="6">
    <w:abstractNumId w:val="16"/>
  </w:num>
  <w:num w:numId="7">
    <w:abstractNumId w:val="10"/>
  </w:num>
  <w:num w:numId="8">
    <w:abstractNumId w:val="2"/>
  </w:num>
  <w:num w:numId="9">
    <w:abstractNumId w:val="5"/>
  </w:num>
  <w:num w:numId="10">
    <w:abstractNumId w:val="17"/>
  </w:num>
  <w:num w:numId="11">
    <w:abstractNumId w:val="4"/>
  </w:num>
  <w:num w:numId="12">
    <w:abstractNumId w:val="0"/>
  </w:num>
  <w:num w:numId="13">
    <w:abstractNumId w:val="1"/>
  </w:num>
  <w:num w:numId="14">
    <w:abstractNumId w:val="18"/>
  </w:num>
  <w:num w:numId="15">
    <w:abstractNumId w:val="15"/>
  </w:num>
  <w:num w:numId="16">
    <w:abstractNumId w:val="6"/>
  </w:num>
  <w:num w:numId="17">
    <w:abstractNumId w:val="13"/>
  </w:num>
  <w:num w:numId="18">
    <w:abstractNumId w:val="20"/>
  </w:num>
  <w:num w:numId="19">
    <w:abstractNumId w:val="8"/>
  </w:num>
  <w:num w:numId="20">
    <w:abstractNumId w:val="9"/>
  </w:num>
  <w:num w:numId="21">
    <w:abstractNumId w:val="19"/>
  </w:num>
  <w:num w:numId="22">
    <w:abstractNumId w:val="12"/>
  </w:num>
  <w:num w:numId="23">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attachedTemplate r:id="rId1"/>
  <w:stylePaneFormatFilter w:val="3F01"/>
  <w:defaultTabStop w:val="567"/>
  <w:noPunctuationKerning/>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621D1"/>
    <w:rsid w:val="00006346"/>
    <w:rsid w:val="00022C8B"/>
    <w:rsid w:val="00071B07"/>
    <w:rsid w:val="00087C13"/>
    <w:rsid w:val="000D10D2"/>
    <w:rsid w:val="00107D8E"/>
    <w:rsid w:val="0014091A"/>
    <w:rsid w:val="001415B0"/>
    <w:rsid w:val="00173AD1"/>
    <w:rsid w:val="001A5182"/>
    <w:rsid w:val="001B3B79"/>
    <w:rsid w:val="001E6C6E"/>
    <w:rsid w:val="001F5381"/>
    <w:rsid w:val="002369F2"/>
    <w:rsid w:val="00245769"/>
    <w:rsid w:val="00272DB4"/>
    <w:rsid w:val="00276220"/>
    <w:rsid w:val="002E664A"/>
    <w:rsid w:val="002F79B1"/>
    <w:rsid w:val="00300F68"/>
    <w:rsid w:val="00332E64"/>
    <w:rsid w:val="003514EE"/>
    <w:rsid w:val="00377418"/>
    <w:rsid w:val="003846B5"/>
    <w:rsid w:val="003C19A9"/>
    <w:rsid w:val="003C2F05"/>
    <w:rsid w:val="003C7F83"/>
    <w:rsid w:val="00413EC6"/>
    <w:rsid w:val="00455104"/>
    <w:rsid w:val="004A1BC1"/>
    <w:rsid w:val="0051737E"/>
    <w:rsid w:val="00522341"/>
    <w:rsid w:val="00522C80"/>
    <w:rsid w:val="005917E8"/>
    <w:rsid w:val="00592247"/>
    <w:rsid w:val="005C5F43"/>
    <w:rsid w:val="005D1EE8"/>
    <w:rsid w:val="005D2B39"/>
    <w:rsid w:val="005E05D8"/>
    <w:rsid w:val="00614414"/>
    <w:rsid w:val="00655314"/>
    <w:rsid w:val="00661A38"/>
    <w:rsid w:val="0068117A"/>
    <w:rsid w:val="006D413B"/>
    <w:rsid w:val="006D5F07"/>
    <w:rsid w:val="006F5506"/>
    <w:rsid w:val="00725F19"/>
    <w:rsid w:val="00750C73"/>
    <w:rsid w:val="00753EFC"/>
    <w:rsid w:val="00767279"/>
    <w:rsid w:val="00770319"/>
    <w:rsid w:val="007827AC"/>
    <w:rsid w:val="007A4938"/>
    <w:rsid w:val="007F1C02"/>
    <w:rsid w:val="008045A4"/>
    <w:rsid w:val="00813A98"/>
    <w:rsid w:val="008313BE"/>
    <w:rsid w:val="00871B27"/>
    <w:rsid w:val="00882FA1"/>
    <w:rsid w:val="008867C0"/>
    <w:rsid w:val="008A260A"/>
    <w:rsid w:val="008B5524"/>
    <w:rsid w:val="0090779B"/>
    <w:rsid w:val="009340EE"/>
    <w:rsid w:val="00941FF2"/>
    <w:rsid w:val="00984BA0"/>
    <w:rsid w:val="009873F2"/>
    <w:rsid w:val="009C436C"/>
    <w:rsid w:val="009F5437"/>
    <w:rsid w:val="009F729D"/>
    <w:rsid w:val="00A26577"/>
    <w:rsid w:val="00A31164"/>
    <w:rsid w:val="00A429D4"/>
    <w:rsid w:val="00A66B62"/>
    <w:rsid w:val="00A83202"/>
    <w:rsid w:val="00A90315"/>
    <w:rsid w:val="00AB555D"/>
    <w:rsid w:val="00B005B3"/>
    <w:rsid w:val="00B30942"/>
    <w:rsid w:val="00B76E9E"/>
    <w:rsid w:val="00BA72A3"/>
    <w:rsid w:val="00BB3F44"/>
    <w:rsid w:val="00BD02A4"/>
    <w:rsid w:val="00BD2626"/>
    <w:rsid w:val="00BD3AC9"/>
    <w:rsid w:val="00BF7B45"/>
    <w:rsid w:val="00C228B4"/>
    <w:rsid w:val="00C2339B"/>
    <w:rsid w:val="00C40AAB"/>
    <w:rsid w:val="00C57213"/>
    <w:rsid w:val="00C7554C"/>
    <w:rsid w:val="00CA2099"/>
    <w:rsid w:val="00CA3C64"/>
    <w:rsid w:val="00CA7202"/>
    <w:rsid w:val="00CE2037"/>
    <w:rsid w:val="00CE5ADD"/>
    <w:rsid w:val="00CF0E74"/>
    <w:rsid w:val="00D50915"/>
    <w:rsid w:val="00D57B6E"/>
    <w:rsid w:val="00D84983"/>
    <w:rsid w:val="00DC2AF3"/>
    <w:rsid w:val="00DD3E18"/>
    <w:rsid w:val="00E0474B"/>
    <w:rsid w:val="00E115CD"/>
    <w:rsid w:val="00E249E8"/>
    <w:rsid w:val="00E513EA"/>
    <w:rsid w:val="00E53EB7"/>
    <w:rsid w:val="00E621D1"/>
    <w:rsid w:val="00E72DF4"/>
    <w:rsid w:val="00E86381"/>
    <w:rsid w:val="00EA73B8"/>
    <w:rsid w:val="00EE2026"/>
    <w:rsid w:val="00EE7805"/>
    <w:rsid w:val="00F948B0"/>
    <w:rsid w:val="00FB3773"/>
    <w:rsid w:val="00FD080C"/>
    <w:rsid w:val="00FD2B6A"/>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lv-LV" w:eastAsia="lv-LV"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Cite"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67"/>
      </w:tabs>
      <w:adjustRightInd w:val="0"/>
      <w:jc w:val="both"/>
      <w:textAlignment w:val="baseline"/>
    </w:pPr>
    <w:rPr>
      <w:sz w:val="24"/>
      <w:szCs w:val="24"/>
      <w:lang w:val="en-GB" w:eastAsia="en-US"/>
    </w:rPr>
  </w:style>
  <w:style w:type="paragraph" w:styleId="Heading1">
    <w:name w:val="heading 1"/>
    <w:basedOn w:val="Normal"/>
    <w:next w:val="Normal"/>
    <w:link w:val="Heading1Char"/>
    <w:uiPriority w:val="99"/>
    <w:qFormat/>
    <w:pPr>
      <w:keepNext/>
      <w:outlineLvl w:val="0"/>
    </w:pPr>
    <w:rPr>
      <w:rFonts w:cs="Arial"/>
      <w:b/>
      <w:bCs/>
      <w:kern w:val="32"/>
    </w:rPr>
  </w:style>
  <w:style w:type="paragraph" w:styleId="Heading2">
    <w:name w:val="heading 2"/>
    <w:basedOn w:val="Normal"/>
    <w:next w:val="Normal"/>
    <w:link w:val="Heading2Char"/>
    <w:uiPriority w:val="99"/>
    <w:qFormat/>
    <w:pPr>
      <w:keepNext/>
      <w:spacing w:before="240" w:after="60"/>
      <w:outlineLvl w:val="1"/>
    </w:pPr>
    <w:rPr>
      <w:rFonts w:cs="Arial"/>
      <w:b/>
      <w:bCs/>
      <w:iCs/>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0CBA"/>
    <w:rPr>
      <w:rFonts w:asciiTheme="majorHAnsi" w:eastAsiaTheme="majorEastAsia" w:hAnsiTheme="majorHAnsi" w:cstheme="majorBidi"/>
      <w:b/>
      <w:bCs/>
      <w:kern w:val="32"/>
      <w:sz w:val="32"/>
      <w:szCs w:val="32"/>
      <w:lang w:val="en-GB" w:eastAsia="en-US"/>
    </w:rPr>
  </w:style>
  <w:style w:type="character" w:customStyle="1" w:styleId="Heading2Char">
    <w:name w:val="Heading 2 Char"/>
    <w:basedOn w:val="DefaultParagraphFont"/>
    <w:link w:val="Heading2"/>
    <w:uiPriority w:val="9"/>
    <w:semiHidden/>
    <w:rsid w:val="00C90CBA"/>
    <w:rPr>
      <w:rFonts w:asciiTheme="majorHAnsi" w:eastAsiaTheme="majorEastAsia" w:hAnsiTheme="majorHAnsi" w:cstheme="majorBidi"/>
      <w:b/>
      <w:bCs/>
      <w:i/>
      <w:iCs/>
      <w:sz w:val="28"/>
      <w:szCs w:val="28"/>
      <w:lang w:val="en-GB" w:eastAsia="en-US"/>
    </w:rPr>
  </w:style>
  <w:style w:type="paragraph" w:styleId="TOC1">
    <w:name w:val="toc 1"/>
    <w:basedOn w:val="Normal"/>
    <w:next w:val="Normal"/>
    <w:autoRedefine/>
    <w:uiPriority w:val="99"/>
    <w:semiHidden/>
    <w:pPr>
      <w:spacing w:before="360" w:line="360" w:lineRule="auto"/>
      <w:ind w:firstLine="284"/>
    </w:pPr>
    <w:rPr>
      <w:bCs/>
      <w:szCs w:val="28"/>
    </w:rPr>
  </w:style>
  <w:style w:type="paragraph" w:styleId="TOC2">
    <w:name w:val="toc 2"/>
    <w:basedOn w:val="Normal"/>
    <w:next w:val="Normal"/>
    <w:autoRedefine/>
    <w:uiPriority w:val="99"/>
    <w:semiHidden/>
    <w:pPr>
      <w:spacing w:before="240" w:line="360" w:lineRule="auto"/>
      <w:ind w:firstLine="284"/>
    </w:pPr>
    <w:rPr>
      <w:bCs/>
    </w:rPr>
  </w:style>
  <w:style w:type="paragraph" w:styleId="TOC3">
    <w:name w:val="toc 3"/>
    <w:basedOn w:val="Normal"/>
    <w:next w:val="Normal"/>
    <w:autoRedefine/>
    <w:uiPriority w:val="99"/>
    <w:semiHidden/>
    <w:pPr>
      <w:spacing w:line="360" w:lineRule="auto"/>
      <w:ind w:left="240" w:firstLine="284"/>
    </w:pPr>
    <w:rPr>
      <w:sz w:val="22"/>
    </w:rPr>
  </w:style>
  <w:style w:type="paragraph" w:customStyle="1" w:styleId="Imagecontent">
    <w:name w:val="Image content"/>
    <w:basedOn w:val="Normal"/>
    <w:next w:val="Normal"/>
    <w:autoRedefine/>
    <w:uiPriority w:val="99"/>
    <w:pPr>
      <w:keepNext/>
      <w:spacing w:line="360" w:lineRule="auto"/>
      <w:jc w:val="center"/>
    </w:pPr>
    <w:rPr>
      <w:szCs w:val="17"/>
    </w:rPr>
  </w:style>
  <w:style w:type="paragraph" w:customStyle="1" w:styleId="TableContent">
    <w:name w:val="Table (Content)"/>
    <w:basedOn w:val="Normal"/>
    <w:uiPriority w:val="99"/>
    <w:pPr>
      <w:jc w:val="center"/>
    </w:pPr>
    <w:rPr>
      <w:sz w:val="20"/>
    </w:rPr>
  </w:style>
  <w:style w:type="paragraph" w:customStyle="1" w:styleId="Tablecaption">
    <w:name w:val="Table (caption)"/>
    <w:basedOn w:val="Normal"/>
    <w:uiPriority w:val="99"/>
    <w:pPr>
      <w:spacing w:line="360" w:lineRule="auto"/>
      <w:jc w:val="center"/>
    </w:pPr>
    <w:rPr>
      <w:lang w:val="lv-LV"/>
    </w:rPr>
  </w:style>
  <w:style w:type="paragraph" w:styleId="NormalWeb">
    <w:name w:val="Normal (Web)"/>
    <w:basedOn w:val="Normal"/>
    <w:uiPriority w:val="99"/>
    <w:pPr>
      <w:tabs>
        <w:tab w:val="clear" w:pos="567"/>
      </w:tabs>
      <w:spacing w:before="100" w:beforeAutospacing="1" w:after="100" w:afterAutospacing="1"/>
    </w:pPr>
    <w:rPr>
      <w:rFonts w:ascii="Arial Unicode MS" w:hAnsi="Arial Unicode MS" w:cs="Arial Unicode MS"/>
    </w:rPr>
  </w:style>
  <w:style w:type="paragraph" w:styleId="BodyText">
    <w:name w:val="Body Text"/>
    <w:basedOn w:val="Normal"/>
    <w:link w:val="BodyTextChar"/>
    <w:uiPriority w:val="99"/>
    <w:pPr>
      <w:tabs>
        <w:tab w:val="clear" w:pos="567"/>
      </w:tabs>
    </w:pPr>
    <w:rPr>
      <w:szCs w:val="20"/>
    </w:rPr>
  </w:style>
  <w:style w:type="character" w:customStyle="1" w:styleId="BodyTextChar">
    <w:name w:val="Body Text Char"/>
    <w:basedOn w:val="DefaultParagraphFont"/>
    <w:link w:val="BodyText"/>
    <w:uiPriority w:val="99"/>
    <w:semiHidden/>
    <w:rsid w:val="00C90CBA"/>
    <w:rPr>
      <w:sz w:val="24"/>
      <w:szCs w:val="24"/>
      <w:lang w:val="en-GB" w:eastAsia="en-US"/>
    </w:rPr>
  </w:style>
  <w:style w:type="paragraph" w:customStyle="1" w:styleId="FigureCaption">
    <w:name w:val="Figure (Caption)"/>
    <w:basedOn w:val="Normal"/>
    <w:uiPriority w:val="99"/>
    <w:pPr>
      <w:numPr>
        <w:numId w:val="1"/>
      </w:numPr>
      <w:tabs>
        <w:tab w:val="clear" w:pos="567"/>
        <w:tab w:val="left" w:pos="57"/>
        <w:tab w:val="left" w:pos="113"/>
      </w:tabs>
      <w:spacing w:before="120" w:after="120"/>
      <w:jc w:val="center"/>
    </w:pPr>
    <w:rPr>
      <w:sz w:val="20"/>
    </w:rPr>
  </w:style>
  <w:style w:type="paragraph" w:customStyle="1" w:styleId="Figure">
    <w:name w:val="Figure"/>
    <w:basedOn w:val="Normal"/>
    <w:uiPriority w:val="99"/>
    <w:pPr>
      <w:tabs>
        <w:tab w:val="clear" w:pos="567"/>
      </w:tabs>
      <w:jc w:val="center"/>
    </w:pPr>
  </w:style>
  <w:style w:type="character" w:styleId="Hyperlink">
    <w:name w:val="Hyperlink"/>
    <w:basedOn w:val="DefaultParagraphFont"/>
    <w:uiPriority w:val="99"/>
    <w:rPr>
      <w:rFonts w:cs="Times New Roman"/>
      <w:color w:val="EE0000"/>
      <w:u w:val="single"/>
    </w:rPr>
  </w:style>
  <w:style w:type="character" w:styleId="FollowedHyperlink">
    <w:name w:val="FollowedHyperlink"/>
    <w:basedOn w:val="DefaultParagraphFont"/>
    <w:uiPriority w:val="99"/>
    <w:rPr>
      <w:rFonts w:cs="Times New Roman"/>
      <w:color w:val="800080"/>
      <w:u w:val="single"/>
    </w:rPr>
  </w:style>
  <w:style w:type="paragraph" w:styleId="BodyText2">
    <w:name w:val="Body Text 2"/>
    <w:basedOn w:val="Normal"/>
    <w:link w:val="BodyText2Char"/>
    <w:uiPriority w:val="99"/>
    <w:pPr>
      <w:tabs>
        <w:tab w:val="clear" w:pos="567"/>
      </w:tabs>
    </w:pPr>
    <w:rPr>
      <w:lang w:val="ru-RU"/>
    </w:rPr>
  </w:style>
  <w:style w:type="character" w:customStyle="1" w:styleId="BodyText2Char">
    <w:name w:val="Body Text 2 Char"/>
    <w:basedOn w:val="DefaultParagraphFont"/>
    <w:link w:val="BodyText2"/>
    <w:uiPriority w:val="99"/>
    <w:semiHidden/>
    <w:rsid w:val="00C90CBA"/>
    <w:rPr>
      <w:sz w:val="24"/>
      <w:szCs w:val="24"/>
      <w:lang w:val="en-GB" w:eastAsia="en-US"/>
    </w:rPr>
  </w:style>
  <w:style w:type="paragraph" w:styleId="BodyTextIndent">
    <w:name w:val="Body Text Indent"/>
    <w:basedOn w:val="Normal"/>
    <w:link w:val="BodyTextIndentChar"/>
    <w:uiPriority w:val="99"/>
    <w:pPr>
      <w:tabs>
        <w:tab w:val="clear" w:pos="567"/>
      </w:tabs>
      <w:ind w:firstLine="284"/>
    </w:pPr>
  </w:style>
  <w:style w:type="character" w:customStyle="1" w:styleId="BodyTextIndentChar">
    <w:name w:val="Body Text Indent Char"/>
    <w:basedOn w:val="DefaultParagraphFont"/>
    <w:link w:val="BodyTextIndent"/>
    <w:uiPriority w:val="99"/>
    <w:semiHidden/>
    <w:rsid w:val="00C90CBA"/>
    <w:rPr>
      <w:sz w:val="24"/>
      <w:szCs w:val="24"/>
      <w:lang w:val="en-GB" w:eastAsia="en-US"/>
    </w:rPr>
  </w:style>
  <w:style w:type="paragraph" w:styleId="Title">
    <w:name w:val="Title"/>
    <w:basedOn w:val="Normal"/>
    <w:link w:val="TitleChar"/>
    <w:uiPriority w:val="99"/>
    <w:qFormat/>
    <w:pPr>
      <w:tabs>
        <w:tab w:val="clear" w:pos="567"/>
      </w:tabs>
      <w:spacing w:before="240" w:after="60"/>
      <w:ind w:firstLine="284"/>
      <w:jc w:val="center"/>
      <w:outlineLvl w:val="0"/>
    </w:pPr>
    <w:rPr>
      <w:rFonts w:ascii="Arial" w:hAnsi="Arial" w:cs="Arial"/>
      <w:b/>
      <w:bCs/>
      <w:kern w:val="28"/>
      <w:sz w:val="32"/>
      <w:szCs w:val="32"/>
    </w:rPr>
  </w:style>
  <w:style w:type="character" w:customStyle="1" w:styleId="TitleChar">
    <w:name w:val="Title Char"/>
    <w:basedOn w:val="DefaultParagraphFont"/>
    <w:link w:val="Title"/>
    <w:uiPriority w:val="10"/>
    <w:rsid w:val="00C90CBA"/>
    <w:rPr>
      <w:rFonts w:asciiTheme="majorHAnsi" w:eastAsiaTheme="majorEastAsia" w:hAnsiTheme="majorHAnsi" w:cstheme="majorBidi"/>
      <w:b/>
      <w:bCs/>
      <w:kern w:val="28"/>
      <w:sz w:val="32"/>
      <w:szCs w:val="32"/>
      <w:lang w:val="en-GB" w:eastAsia="en-US"/>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semiHidden/>
    <w:rsid w:val="00C90CBA"/>
    <w:rPr>
      <w:sz w:val="0"/>
      <w:szCs w:val="0"/>
      <w:lang w:val="en-GB" w:eastAsia="en-US"/>
    </w:rPr>
  </w:style>
  <w:style w:type="paragraph" w:customStyle="1" w:styleId="StyleTableContent10ptCentered">
    <w:name w:val="Style Table (Content) + 10 pt Centered"/>
    <w:basedOn w:val="TableContent"/>
    <w:uiPriority w:val="99"/>
    <w:rPr>
      <w:szCs w:val="20"/>
    </w:rPr>
  </w:style>
  <w:style w:type="paragraph" w:customStyle="1" w:styleId="StyleStyleTableContent10ptCenteredLinespacingAtle">
    <w:name w:val="Style Style Table (Content) + 10 pt Centered + Line spacing:  At le..."/>
    <w:basedOn w:val="StyleTableContent10ptCentered"/>
    <w:uiPriority w:val="99"/>
  </w:style>
  <w:style w:type="paragraph" w:customStyle="1" w:styleId="StyleTableContent">
    <w:name w:val="Style Table (Content) +"/>
    <w:basedOn w:val="TableContent"/>
    <w:uiPriority w:val="99"/>
    <w:rPr>
      <w:sz w:val="24"/>
      <w:szCs w:val="20"/>
    </w:rPr>
  </w:style>
  <w:style w:type="paragraph" w:styleId="BodyText3">
    <w:name w:val="Body Text 3"/>
    <w:basedOn w:val="Normal"/>
    <w:link w:val="BodyText3Char"/>
    <w:uiPriority w:val="99"/>
    <w:pPr>
      <w:tabs>
        <w:tab w:val="clear" w:pos="567"/>
      </w:tabs>
      <w:autoSpaceDE w:val="0"/>
      <w:autoSpaceDN w:val="0"/>
      <w:ind w:right="18"/>
    </w:pPr>
    <w:rPr>
      <w:i/>
      <w:iCs/>
      <w:color w:val="000000"/>
      <w:sz w:val="20"/>
      <w:lang w:val="lv-LV"/>
    </w:rPr>
  </w:style>
  <w:style w:type="character" w:customStyle="1" w:styleId="BodyText3Char">
    <w:name w:val="Body Text 3 Char"/>
    <w:basedOn w:val="DefaultParagraphFont"/>
    <w:link w:val="BodyText3"/>
    <w:uiPriority w:val="99"/>
    <w:semiHidden/>
    <w:rsid w:val="00C90CBA"/>
    <w:rPr>
      <w:sz w:val="16"/>
      <w:szCs w:val="16"/>
      <w:lang w:val="en-GB" w:eastAsia="en-US"/>
    </w:rPr>
  </w:style>
  <w:style w:type="paragraph" w:styleId="FootnoteText">
    <w:name w:val="footnote text"/>
    <w:basedOn w:val="Normal"/>
    <w:link w:val="FootnoteTextChar"/>
    <w:uiPriority w:val="99"/>
    <w:semiHidden/>
    <w:pPr>
      <w:tabs>
        <w:tab w:val="clear" w:pos="567"/>
      </w:tabs>
      <w:adjustRightInd/>
      <w:spacing w:line="220" w:lineRule="exact"/>
      <w:ind w:left="240" w:hanging="240"/>
      <w:textAlignment w:val="auto"/>
    </w:pPr>
    <w:rPr>
      <w:sz w:val="18"/>
      <w:szCs w:val="20"/>
    </w:rPr>
  </w:style>
  <w:style w:type="character" w:customStyle="1" w:styleId="FootnoteTextChar">
    <w:name w:val="Footnote Text Char"/>
    <w:basedOn w:val="DefaultParagraphFont"/>
    <w:link w:val="FootnoteText"/>
    <w:uiPriority w:val="99"/>
    <w:semiHidden/>
    <w:rsid w:val="00C90CBA"/>
    <w:rPr>
      <w:sz w:val="20"/>
      <w:szCs w:val="20"/>
      <w:lang w:val="en-GB" w:eastAsia="en-US"/>
    </w:rPr>
  </w:style>
  <w:style w:type="paragraph" w:styleId="Header">
    <w:name w:val="header"/>
    <w:basedOn w:val="Normal"/>
    <w:link w:val="HeaderChar"/>
    <w:uiPriority w:val="99"/>
    <w:pPr>
      <w:tabs>
        <w:tab w:val="clear" w:pos="567"/>
        <w:tab w:val="center" w:pos="4153"/>
        <w:tab w:val="right" w:pos="8306"/>
      </w:tabs>
    </w:pPr>
  </w:style>
  <w:style w:type="character" w:customStyle="1" w:styleId="HeaderChar">
    <w:name w:val="Header Char"/>
    <w:basedOn w:val="DefaultParagraphFont"/>
    <w:link w:val="Header"/>
    <w:uiPriority w:val="99"/>
    <w:semiHidden/>
    <w:rsid w:val="00C90CBA"/>
    <w:rPr>
      <w:sz w:val="24"/>
      <w:szCs w:val="24"/>
      <w:lang w:val="en-GB" w:eastAsia="en-US"/>
    </w:rPr>
  </w:style>
  <w:style w:type="paragraph" w:styleId="Footer">
    <w:name w:val="footer"/>
    <w:basedOn w:val="Normal"/>
    <w:link w:val="FooterChar"/>
    <w:uiPriority w:val="99"/>
    <w:pPr>
      <w:tabs>
        <w:tab w:val="clear" w:pos="567"/>
        <w:tab w:val="center" w:pos="4153"/>
        <w:tab w:val="right" w:pos="8306"/>
      </w:tabs>
    </w:pPr>
  </w:style>
  <w:style w:type="character" w:customStyle="1" w:styleId="FooterChar">
    <w:name w:val="Footer Char"/>
    <w:basedOn w:val="DefaultParagraphFont"/>
    <w:link w:val="Footer"/>
    <w:uiPriority w:val="99"/>
    <w:semiHidden/>
    <w:rsid w:val="00C90CBA"/>
    <w:rPr>
      <w:sz w:val="24"/>
      <w:szCs w:val="24"/>
      <w:lang w:val="en-GB" w:eastAsia="en-US"/>
    </w:rPr>
  </w:style>
  <w:style w:type="character" w:customStyle="1" w:styleId="small1">
    <w:name w:val="small1"/>
    <w:basedOn w:val="DefaultParagraphFont"/>
    <w:uiPriority w:val="99"/>
    <w:rPr>
      <w:rFonts w:ascii="Verdana" w:hAnsi="Verdana" w:cs="Times New Roman"/>
      <w:sz w:val="20"/>
      <w:szCs w:val="20"/>
    </w:rPr>
  </w:style>
  <w:style w:type="paragraph" w:styleId="Revision">
    <w:name w:val="Revision"/>
    <w:hidden/>
    <w:uiPriority w:val="99"/>
    <w:semiHidden/>
    <w:rPr>
      <w:sz w:val="24"/>
      <w:szCs w:val="24"/>
      <w:lang w:val="en-GB" w:eastAsia="en-US"/>
    </w:rPr>
  </w:style>
  <w:style w:type="character" w:styleId="HTMLCite">
    <w:name w:val="HTML Cite"/>
    <w:basedOn w:val="DefaultParagraphFont"/>
    <w:uiPriority w:val="99"/>
    <w:rsid w:val="0068117A"/>
    <w:rPr>
      <w:rFonts w:cs="Times New Roman"/>
      <w:i/>
      <w:iCs/>
    </w:rPr>
  </w:style>
  <w:style w:type="paragraph" w:styleId="ListParagraph">
    <w:name w:val="List Paragraph"/>
    <w:basedOn w:val="Normal"/>
    <w:uiPriority w:val="99"/>
    <w:qFormat/>
    <w:rsid w:val="005C5F4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5.jpeg"/><Relationship Id="rId18" Type="http://schemas.openxmlformats.org/officeDocument/2006/relationships/hyperlink" Target="http://www.temida.lv/%20Jurista_Biblioteka/Juridiska_literatura/Patiesibas_par_kanepem_un_zali.doc%20%20&#8211;"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4.png"/><Relationship Id="rId17" Type="http://schemas.openxmlformats.org/officeDocument/2006/relationships/hyperlink" Target="http://www.letonika.lv.resursi.rtu.lv/groups/default.aspx?r=2&amp;q=ka%C5%86epes&amp;id=966307&amp;g=1" TargetMode="External"/><Relationship Id="rId2" Type="http://schemas.openxmlformats.org/officeDocument/2006/relationships/styles" Target="styles.xml"/><Relationship Id="rId16" Type="http://schemas.openxmlformats.org/officeDocument/2006/relationships/hyperlink" Target="http://www.historia.lv/%20alfabets/L/LI/Livonija/%20monografijas/klishans/004.ht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yperlink" Target="http://www.tvnet.lv/zalazeme/green/article.php?id=15742-" TargetMode="Externa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6.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aina.Ostrovska\Local%20Settings\Temporary%20Internet%20Files\Content.Outlook\2SEYJ8TB\ZR-noformesanas-sablons-JP-DO-lat-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ZR-noformesanas-sablons-JP-DO-lat-2.dotx</Template>
  <TotalTime>582</TotalTime>
  <Pages>6</Pages>
  <Words>15243</Words>
  <Characters>8690</Characters>
  <Application>Microsoft Office Outlook</Application>
  <DocSecurity>0</DocSecurity>
  <Lines>0</Lines>
  <Paragraphs>0</Paragraphs>
  <ScaleCrop>false</ScaleCrop>
  <Company>Home Factory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Intelligent Optimization of Investment Rules on the basis of Genetic Programming and Technical Analysis</dc:title>
  <dc:subject/>
  <dc:creator>Daina.Ostrovska</dc:creator>
  <cp:keywords/>
  <dc:description/>
  <cp:lastModifiedBy>John</cp:lastModifiedBy>
  <cp:revision>44</cp:revision>
  <cp:lastPrinted>2009-06-08T10:52:00Z</cp:lastPrinted>
  <dcterms:created xsi:type="dcterms:W3CDTF">2009-09-07T07:57:00Z</dcterms:created>
  <dcterms:modified xsi:type="dcterms:W3CDTF">2009-10-06T09:16:00Z</dcterms:modified>
</cp:coreProperties>
</file>