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4" w:rsidRPr="00FE5DDC" w:rsidRDefault="00D7079A">
      <w:pPr>
        <w:rPr>
          <w:lang w:val="en-US"/>
        </w:rPr>
      </w:pPr>
      <w:proofErr w:type="gramStart"/>
      <w:r w:rsidRPr="00FE5DDC">
        <w:rPr>
          <w:lang w:val="en-US"/>
        </w:rPr>
        <w:t>Table 1.</w:t>
      </w:r>
      <w:proofErr w:type="gramEnd"/>
      <w:r w:rsidRPr="00FE5DDC">
        <w:rPr>
          <w:lang w:val="en-US"/>
        </w:rPr>
        <w:t xml:space="preserve"> Theoretical intermediates, products and byproducts formed in reaction </w:t>
      </w:r>
      <w:r w:rsidR="00FE5DDC" w:rsidRPr="00FE5DDC">
        <w:rPr>
          <w:lang w:val="en-US"/>
        </w:rPr>
        <w:t xml:space="preserve">of interesterification reaction lower layer </w:t>
      </w:r>
      <w:r w:rsidRPr="00FE5DDC">
        <w:rPr>
          <w:lang w:val="en-US"/>
        </w:rPr>
        <w:t xml:space="preserve">with phenyl isocyanate. Approximate retention times of all identified compounds in lower left corner. </w:t>
      </w:r>
      <w:proofErr w:type="gramStart"/>
      <w:r w:rsidR="004B1309" w:rsidRPr="00FE5DDC">
        <w:rPr>
          <w:lang w:val="en-US"/>
        </w:rPr>
        <w:t xml:space="preserve">Identification with </w:t>
      </w:r>
      <w:proofErr w:type="spellStart"/>
      <w:r w:rsidR="004B1309" w:rsidRPr="00FE5DDC">
        <w:rPr>
          <w:lang w:val="en-US"/>
        </w:rPr>
        <w:t>masspectrometer</w:t>
      </w:r>
      <w:proofErr w:type="spellEnd"/>
      <w:r w:rsidR="004B1309" w:rsidRPr="00FE5DDC">
        <w:rPr>
          <w:lang w:val="en-US"/>
        </w:rPr>
        <w:t xml:space="preserve"> and photodiode array detector</w:t>
      </w:r>
      <w:r w:rsidR="004B1309">
        <w:rPr>
          <w:lang w:val="en-US"/>
        </w:rPr>
        <w:t>.</w:t>
      </w:r>
      <w:proofErr w:type="gramEnd"/>
    </w:p>
    <w:p w:rsidR="00D7079A" w:rsidRPr="00FE5DDC" w:rsidRDefault="00D7079A">
      <w:pPr>
        <w:rPr>
          <w:lang w:val="en-US"/>
        </w:rPr>
      </w:pPr>
      <w:r w:rsidRPr="00FE5DDC">
        <w:rPr>
          <w:lang w:val="en-US"/>
        </w:rPr>
        <w:object w:dxaOrig="9773" w:dyaOrig="14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488.8pt;height:700.75pt" o:ole="">
            <v:imagedata r:id="rId5" o:title=""/>
          </v:shape>
          <o:OLEObject Type="Embed" ProgID="ChemDraw.Document.6.0" ShapeID="_x0000_i1043" DrawAspect="Content" ObjectID="_1610192307" r:id="rId6"/>
        </w:object>
      </w:r>
      <w:bookmarkStart w:id="0" w:name="_GoBack"/>
      <w:bookmarkEnd w:id="0"/>
    </w:p>
    <w:sectPr w:rsidR="00D7079A" w:rsidRPr="00FE5DDC" w:rsidSect="00D707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79A"/>
    <w:rsid w:val="004B1309"/>
    <w:rsid w:val="005B6F94"/>
    <w:rsid w:val="008120BE"/>
    <w:rsid w:val="00D7079A"/>
    <w:rsid w:val="00FE5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208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Lauma</dc:creator>
  <cp:lastModifiedBy>Lauma</cp:lastModifiedBy>
  <cp:revision>1</cp:revision>
  <dcterms:created xsi:type="dcterms:W3CDTF">2019-01-28T10:59:00Z</dcterms:created>
  <dcterms:modified xsi:type="dcterms:W3CDTF">2019-01-28T12:52:00Z</dcterms:modified>
</cp:coreProperties>
</file>